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bidi w:val="0"/>
        <w:spacing w:before="60" w:after="60"/>
        <w:ind w:hanging="0" w:left="0" w:right="0"/>
        <w:jc w:val="left"/>
        <w:rPr>
          <w:rFonts w:ascii="Arial Black" w:hAnsi="Arial Black"/>
          <w:sz w:val="32"/>
          <w:szCs w:val="32"/>
        </w:rPr>
      </w:pPr>
      <w:r>
        <w:rPr>
          <w:rFonts w:ascii="Arial Black" w:hAnsi="Arial Black"/>
          <w:b w:val="false"/>
          <w:i w:val="false"/>
          <w:caps w:val="false"/>
          <w:smallCaps w:val="false"/>
          <w:color w:val="4D4D4D"/>
          <w:spacing w:val="0"/>
          <w:sz w:val="32"/>
          <w:szCs w:val="32"/>
        </w:rPr>
        <w:t>INSTRUÇÕES: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/>
      </w:pP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>Prazo de entrega: até 20 de dezembro de 2025</w:t>
      </w:r>
      <w:r>
        <w:rPr>
          <w:rStyle w:val="Strong"/>
          <w:rFonts w:ascii="Source Code Pro Black;serif" w:hAnsi="Source Code Pro Black;serif"/>
          <w:b w:val="false"/>
          <w:i w:val="false"/>
          <w:caps w:val="false"/>
          <w:smallCaps w:val="false"/>
          <w:color w:val="FF0000"/>
          <w:spacing w:val="0"/>
          <w:sz w:val="28"/>
        </w:rPr>
        <w:t xml:space="preserve"> </w:t>
      </w:r>
      <w:r>
        <w:rPr>
          <w:rStyle w:val="Strong"/>
          <w:rFonts w:ascii="Source Code Pro Black;serif" w:hAnsi="Source Code Pro Black;serif"/>
          <w:b/>
          <w:i w:val="false"/>
          <w:caps w:val="false"/>
          <w:smallCaps w:val="false"/>
          <w:color w:val="FF0000"/>
          <w:spacing w:val="0"/>
          <w:sz w:val="28"/>
        </w:rPr>
        <w:t xml:space="preserve">(23:59 - Hora Brasília). 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Instruções: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/>
      </w:pPr>
      <w:r>
        <w:rPr>
          <w:b w:val="false"/>
          <w:i w:val="false"/>
          <w:caps w:val="false"/>
          <w:smallCaps w:val="false"/>
          <w:spacing w:val="0"/>
        </w:rPr>
        <w:t>Baixe (download) o arquivo com o Modelo do Relatório Semestral (</w:t>
      </w:r>
      <w:hyperlink r:id="rId2">
        <w:r>
          <w:rPr>
            <w:rStyle w:val="Hyperlink"/>
            <w:b/>
            <w:bCs/>
            <w:i w:val="false"/>
            <w:caps w:val="false"/>
            <w:smallCaps w:val="false"/>
            <w:strike w:val="false"/>
            <w:dstrike w:val="false"/>
            <w:color w:val="000080"/>
            <w:spacing w:val="0"/>
            <w:u w:val="none"/>
            <w:effect w:val="none"/>
            <w:lang w:val="zxx"/>
          </w:rPr>
          <w:t>clicando aqui</w:t>
        </w:r>
      </w:hyperlink>
      <w:r>
        <w:rPr>
          <w:b w:val="false"/>
          <w:i w:val="false"/>
          <w:caps w:val="false"/>
          <w:smallCaps w:val="false"/>
          <w:spacing w:val="0"/>
        </w:rPr>
        <w:t xml:space="preserve">): 1) Preencha o relatório; 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2) solicite o parecer do seu orientador, que deve vir devidamente assinado no próprio Formulário;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3) Assine o relatório;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4) digitalize-o e salve-o em formato PDF;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/>
      </w:pPr>
      <w:r>
        <w:rPr>
          <w:b w:val="false"/>
          <w:i w:val="false"/>
          <w:caps w:val="false"/>
          <w:smallCaps w:val="false"/>
          <w:spacing w:val="0"/>
        </w:rPr>
        <w:t>5) A seguir (</w:t>
      </w:r>
      <w:hyperlink r:id="rId3">
        <w:r>
          <w:rPr>
            <w:rStyle w:val="Hyperlink"/>
            <w:b/>
            <w:bCs/>
            <w:i w:val="false"/>
            <w:caps w:val="false"/>
            <w:smallCaps w:val="false"/>
            <w:strike w:val="false"/>
            <w:dstrike w:val="false"/>
            <w:color w:val="000080"/>
            <w:spacing w:val="0"/>
            <w:u w:val="none"/>
            <w:effect w:val="none"/>
            <w:lang w:val="zxx"/>
          </w:rPr>
          <w:t>clique aqui</w:t>
        </w:r>
      </w:hyperlink>
      <w:r>
        <w:rPr>
          <w:rStyle w:val="Strong"/>
          <w:b/>
          <w:i w:val="false"/>
          <w:caps w:val="false"/>
          <w:smallCaps w:val="false"/>
          <w:color w:val="000080"/>
          <w:spacing w:val="0"/>
          <w:u w:val="single"/>
          <w:lang w:val="zxx"/>
        </w:rPr>
        <w:t xml:space="preserve">) </w:t>
      </w:r>
      <w:r>
        <w:rPr>
          <w:b w:val="false"/>
          <w:i w:val="false"/>
          <w:caps w:val="false"/>
          <w:smallCaps w:val="false"/>
          <w:spacing w:val="0"/>
        </w:rPr>
        <w:t>e siga as instruções para encaminhar O ARQUIVO DIGITAL EM FORMATO PDF (limite máximo de 1MB-compacte o arquivo se necessário) do seu relatório do primeiro semestre de 2025.</w:t>
      </w:r>
    </w:p>
    <w:p>
      <w:pPr>
        <w:pStyle w:val="BodyText"/>
        <w:widowControl/>
        <w:bidi w:val="0"/>
        <w:spacing w:before="60" w:after="142"/>
        <w:ind w:hanging="0" w:left="0" w:right="0"/>
        <w:jc w:val="left"/>
        <w:rPr>
          <w:b w:val="false"/>
          <w:i w:val="false"/>
          <w:i w:val="false"/>
          <w:caps w:val="false"/>
          <w:smallCaps w:val="false"/>
          <w:spacing w:val="0"/>
        </w:rPr>
      </w:pPr>
      <w:r>
        <w:rPr>
          <w:b w:val="false"/>
          <w:i w:val="false"/>
          <w:caps w:val="false"/>
          <w:smallCaps w:val="false"/>
          <w:spacing w:val="0"/>
        </w:rPr>
        <w:t>OBS: Esta é a única forma de encaminhamento do relatório semestral. Como é enviado em formato digital pode ser entregue a qualquer hora, dentro do prazo estipulado. A entrega do Relatório Semestral é requisito para manutenção da bolsa, matrícula em disciplinas e manter o vínculo regular com o PPGBADPI. Sua matrícula quer seja em pesquisa ou em disciplinas só será efetivada após a entrega do Relatório com o devido parecer do(a) orientador(a). Este Relatório será lido pela Comissão de Bolsas que emitirá parecer. Este parecer deve ser homologado pelo Conselho do PPGBADPI e apenas com o cumprimento desses requisitos, segundo o Regulamento vigente do PPGBADPI, o discente poderá efetuar sua matrícula em disciplinas ou pesquisa.</w:t>
      </w:r>
    </w:p>
    <w:p>
      <w:pPr>
        <w:pStyle w:val="Normal"/>
        <w:bidi w:val="0"/>
        <w:jc w:val="left"/>
        <w:rPr/>
      </w:pPr>
      <w:r>
        <w:rPr/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Arial Black">
    <w:charset w:val="01"/>
    <w:family w:val="roman"/>
    <w:pitch w:val="variable"/>
  </w:font>
  <w:font w:name="Source Code Pro Black">
    <w:altName w:val="serif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420"/>
  <w:autoHyphenation w:val="true"/>
  <w:hyphenationZone w:val="360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CJK SC" w:cs="Lohit Devanagari"/>
        <w:kern w:val="2"/>
        <w:sz w:val="24"/>
        <w:szCs w:val="24"/>
        <w:lang w:val="pt-BR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oto Serif CJK SC" w:cs="Lohit Devanagari"/>
      <w:color w:val="auto"/>
      <w:kern w:val="2"/>
      <w:sz w:val="24"/>
      <w:szCs w:val="24"/>
      <w:lang w:val="pt-BR" w:eastAsia="zh-CN" w:bidi="hi-IN"/>
    </w:rPr>
  </w:style>
  <w:style w:type="character" w:styleId="Strong">
    <w:name w:val="Strong"/>
    <w:qFormat/>
    <w:rPr>
      <w:b/>
      <w:bCs/>
    </w:rPr>
  </w:style>
  <w:style w:type="character" w:styleId="Hyperlink">
    <w:name w:val="Hyperlink"/>
    <w:rPr>
      <w:color w:val="000080"/>
      <w:u w:val="single"/>
    </w:rPr>
  </w:style>
  <w:style w:type="character" w:styleId="FollowedHyperlink">
    <w:name w:val="FollowedHyperlink"/>
    <w:rPr>
      <w:color w:val="800000"/>
      <w:u w:val="single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Noto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Noto Sans"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2.solucaoatrio.net.br/somos/inpa-badpi/index.php/pt/downloads/finish/7-modelos-de-documentos/155-modelo-relatorio-semestral" TargetMode="External"/><Relationship Id="rId3" Type="http://schemas.openxmlformats.org/officeDocument/2006/relationships/hyperlink" Target="https://forms.gle/maaHj5MbjJKQ5heo6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99</TotalTime>
  <Application>LibreOffice/25.8.2.2$Linux_X86_64 LibreOffice_project/d401f2107ccab8f924a8e2df40f573aab7605b6f</Application>
  <AppVersion>15.0000</AppVersion>
  <Pages>1</Pages>
  <Words>205</Words>
  <Characters>1088</Characters>
  <CharactersWithSpaces>1286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2022-12-21T08:34:04Z</dcterms:created>
  <dc:creator/>
  <dc:description/>
  <dc:language>pt-BR</dc:language>
  <cp:lastModifiedBy/>
  <dcterms:modified xsi:type="dcterms:W3CDTF">2025-11-30T21:55:56Z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