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wmf" ContentType="image/x-wmf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before="1" w:after="0"/>
        <w:ind w:left="1440" w:firstLine="720"/>
        <w:rPr>
          <w:color w:val="000000"/>
          <w:sz w:val="27"/>
          <w:szCs w:val="27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92075</wp:posOffset>
            </wp:positionH>
            <wp:positionV relativeFrom="margin">
              <wp:posOffset>-669925</wp:posOffset>
            </wp:positionV>
            <wp:extent cx="942975" cy="657225"/>
            <wp:effectExtent l="0" t="0" r="0" b="0"/>
            <wp:wrapSquare wrapText="bothSides"/>
            <wp:docPr id="1" name="Imagem 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0768" t="0" r="11421" b="3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19050" distB="19050" distL="15240" distR="22860" simplePos="0" locked="0" layoutInCell="0" allowOverlap="1" relativeHeight="3" wp14:anchorId="10AFE789">
                <wp:simplePos x="0" y="0"/>
                <wp:positionH relativeFrom="column">
                  <wp:posOffset>94615</wp:posOffset>
                </wp:positionH>
                <wp:positionV relativeFrom="paragraph">
                  <wp:posOffset>-11430</wp:posOffset>
                </wp:positionV>
                <wp:extent cx="5486400" cy="0"/>
                <wp:effectExtent l="14605" t="14605" r="14605" b="14605"/>
                <wp:wrapNone/>
                <wp:docPr id="2" name="Conector reto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.45pt,-0.9pt" to="439.4pt,-0.9pt" ID="Conector reto 29" stroked="t" o:allowincell="f" style="position:absolute" wp14:anchorId="10AFE789">
                <v:stroke color="red" weight="2844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114300" distR="114300" simplePos="0" locked="0" layoutInCell="0" allowOverlap="1" relativeHeight="4">
            <wp:simplePos x="0" y="0"/>
            <wp:positionH relativeFrom="page">
              <wp:posOffset>5070475</wp:posOffset>
            </wp:positionH>
            <wp:positionV relativeFrom="page">
              <wp:posOffset>468630</wp:posOffset>
            </wp:positionV>
            <wp:extent cx="1588770" cy="638810"/>
            <wp:effectExtent l="0" t="0" r="0" b="0"/>
            <wp:wrapSquare wrapText="bothSides"/>
            <wp:docPr id="3" name="Imagem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7" t="-33" r="-7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color w:val="000080"/>
        </w:rPr>
        <w:t xml:space="preserve">                                                                    </w:t>
      </w:r>
      <w:r>
        <w:rPr>
          <w:b/>
          <w:i/>
          <w:color w:val="000080"/>
        </w:rPr>
        <w:t xml:space="preserve">CAMPUS </w:t>
      </w:r>
      <w:r>
        <w:rPr>
          <w:b/>
          <w:color w:val="000080"/>
        </w:rPr>
        <w:t xml:space="preserve">MATA NORTE </w:t>
      </w:r>
    </w:p>
    <w:p>
      <w:pPr>
        <w:pStyle w:val="Normal"/>
        <w:pBdr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widowControl/>
        <w:jc w:val="center"/>
        <w:rPr>
          <w:b/>
        </w:rPr>
      </w:pPr>
      <w:r>
        <w:rPr>
          <w:b/>
        </w:rPr>
        <w:t>CRITÉRIOS PARA AVALIAÇÃO DO CURRÍCULO CONFORME O EDITAL N.º 06/2023</w:t>
      </w:r>
    </w:p>
    <w:p>
      <w:pPr>
        <w:pStyle w:val="Normal"/>
        <w:pBdr/>
        <w:rPr>
          <w:b/>
          <w:color w:val="000000"/>
          <w:sz w:val="19"/>
          <w:szCs w:val="19"/>
        </w:rPr>
      </w:pPr>
      <w:sdt>
        <w:sdtPr>
          <w:tag w:val="goog_rdk_312"/>
          <w:id w:val="263658622"/>
          <w:showingPlcHdr/>
        </w:sdtPr>
        <w:sdtContent>
          <w:r>
            <w:rPr>
              <w:highlight w:val="yellow"/>
            </w:rPr>
          </w:r>
          <w:r>
            <w:rPr>
              <w:highlight w:val="yellow"/>
            </w:rPr>
          </w:r>
        </w:sdtContent>
      </w:sdt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A etapa da avaliação do currículo dos(as) candidatos(as) contemplará os seguintes aspectos: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1207" w:leader="none"/>
        </w:tabs>
        <w:ind w:left="567" w:hanging="22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Formação e titulação acadêmica na área do curso ou áreas afins;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1207" w:leader="none"/>
        </w:tabs>
        <w:ind w:left="567" w:hanging="22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Experiência profissional;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1262" w:leader="none"/>
        </w:tabs>
        <w:ind w:left="567" w:hanging="27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Produção intelectual nos últimos 05 anos;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1284" w:leader="none"/>
        </w:tabs>
        <w:spacing w:lineRule="auto" w:line="228"/>
        <w:ind w:left="567" w:hanging="3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Participação de eventos científicos;</w:t>
      </w:r>
    </w:p>
    <w:p>
      <w:pPr>
        <w:pStyle w:val="Normal"/>
        <w:numPr>
          <w:ilvl w:val="0"/>
          <w:numId w:val="1"/>
        </w:numPr>
        <w:pBdr/>
        <w:tabs>
          <w:tab w:val="clear" w:pos="720"/>
          <w:tab w:val="left" w:pos="1229" w:leader="none"/>
        </w:tabs>
        <w:spacing w:lineRule="auto" w:line="228"/>
        <w:ind w:left="567" w:hanging="246"/>
        <w:jc w:val="both"/>
        <w:rPr>
          <w:sz w:val="20"/>
          <w:szCs w:val="20"/>
        </w:rPr>
      </w:pPr>
      <w:r>
        <w:rPr>
          <w:rFonts w:eastAsia="Carlito"/>
          <w:sz w:val="20"/>
          <w:szCs w:val="20"/>
        </w:rPr>
        <w:t>Programas Institucionais de Formação de Professores e de Iniação Científica</w:t>
      </w:r>
      <w:r>
        <w:rPr>
          <w:sz w:val="20"/>
          <w:szCs w:val="20"/>
        </w:rPr>
        <w:t>.</w:t>
      </w:r>
    </w:p>
    <w:p>
      <w:pPr>
        <w:pStyle w:val="Normal"/>
        <w:pBdr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3" w:hanging="0"/>
        <w:jc w:val="both"/>
        <w:rPr>
          <w:sz w:val="20"/>
          <w:szCs w:val="20"/>
        </w:rPr>
      </w:pPr>
      <w:r>
        <w:rPr>
          <w:sz w:val="20"/>
          <w:szCs w:val="20"/>
        </w:rPr>
        <w:t>Na avaliação, será atribuída a pontuação máxima, especificada em cada quadro apresentado nos itens I, II, III, IV e V.</w:t>
      </w:r>
    </w:p>
    <w:p>
      <w:pPr>
        <w:pStyle w:val="Normal"/>
        <w:ind w:right="421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56" w:type="dxa"/>
        <w:jc w:val="left"/>
        <w:tblInd w:w="-5" w:type="dxa"/>
        <w:tblLayout w:type="fixed"/>
        <w:tblCellMar>
          <w:top w:w="0" w:type="dxa"/>
          <w:left w:w="70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356"/>
      </w:tblGrid>
      <w:tr>
        <w:trPr>
          <w:trHeight w:val="255" w:hRule="atLeast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sz w:val="20"/>
                <w:szCs w:val="20"/>
              </w:rPr>
            </w:pPr>
            <w:bookmarkStart w:id="0" w:name="_Hlk109918228"/>
            <w:r>
              <w:rPr>
                <w:rFonts w:eastAsia="Times New Roman"/>
                <w:b/>
                <w:sz w:val="20"/>
                <w:szCs w:val="20"/>
              </w:rPr>
              <w:t xml:space="preserve">Nome do(a) Candidato(a): </w:t>
            </w:r>
          </w:p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strike/>
                <w:sz w:val="20"/>
                <w:szCs w:val="20"/>
              </w:rPr>
            </w:pPr>
            <w:r>
              <w:rPr>
                <w:rFonts w:eastAsia="Times New Roman"/>
                <w:b/>
                <w:strike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 xml:space="preserve">Link do Currículo Lattes: </w:t>
            </w:r>
          </w:p>
        </w:tc>
      </w:tr>
      <w:tr>
        <w:trPr>
          <w:trHeight w:val="404" w:hRule="atLeast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Linha de Pesquisa: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sz w:val="20"/>
                <w:szCs w:val="20"/>
              </w:rPr>
              <w:t>(  )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   </w:t>
            </w:r>
            <w:r>
              <w:rPr>
                <w:rFonts w:eastAsia="Times New Roman"/>
                <w:bCs/>
                <w:sz w:val="20"/>
                <w:szCs w:val="20"/>
              </w:rPr>
              <w:t>Formação de Professores(as)     (  ) Política e Gestão Educacional</w:t>
            </w:r>
            <w:bookmarkEnd w:id="0"/>
          </w:p>
        </w:tc>
      </w:tr>
    </w:tbl>
    <w:p>
      <w:pPr>
        <w:pStyle w:val="Normal"/>
        <w:spacing w:before="149" w:after="0"/>
        <w:rPr>
          <w:b/>
          <w:sz w:val="20"/>
          <w:szCs w:val="20"/>
        </w:rPr>
      </w:pPr>
      <w:r>
        <w:rPr>
          <w:b/>
          <w:sz w:val="20"/>
          <w:szCs w:val="20"/>
        </w:rPr>
        <w:t>Item 1: Formação e titulação</w:t>
      </w:r>
    </w:p>
    <w:p>
      <w:pPr>
        <w:pStyle w:val="Normal"/>
        <w:pBdr/>
        <w:spacing w:before="10" w:after="0"/>
        <w:rPr>
          <w:b/>
          <w:color w:val="000000"/>
          <w:sz w:val="14"/>
          <w:szCs w:val="14"/>
        </w:rPr>
      </w:pPr>
      <w:r>
        <w:rPr>
          <w:b/>
          <w:color w:val="000000"/>
          <w:sz w:val="14"/>
          <w:szCs w:val="14"/>
        </w:rPr>
      </w:r>
    </w:p>
    <w:tbl>
      <w:tblPr>
        <w:tblW w:w="943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96"/>
        <w:gridCol w:w="2524"/>
        <w:gridCol w:w="1135"/>
        <w:gridCol w:w="1778"/>
      </w:tblGrid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Formação e titulação </w:t>
            </w:r>
          </w:p>
          <w:p>
            <w:pPr>
              <w:pStyle w:val="Normal"/>
              <w:widowControl w:val="false"/>
              <w:pBdr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(Pontuação máxima = 1,0)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hd w:val="clear" w:color="auto" w:fill="C00000"/>
              <w:ind w:left="115" w:right="105" w:hanging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106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210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especialização na área de</w:t>
            </w:r>
          </w:p>
          <w:p>
            <w:pPr>
              <w:pStyle w:val="Normal"/>
              <w:widowControl w:val="false"/>
              <w:pBdr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Educação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ind w:left="116" w:right="103" w:hang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 pontos por curso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especialização em outra área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ind w:left="116" w:right="99" w:hang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curso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mestrado concluído</w:t>
            </w:r>
          </w:p>
        </w:tc>
        <w:tc>
          <w:tcPr>
            <w:tcW w:w="25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ind w:left="116" w:right="104" w:hang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 ponto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224" w:hRule="atLeast"/>
        </w:trPr>
        <w:tc>
          <w:tcPr>
            <w:tcW w:w="652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right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parcial </w:t>
            </w:r>
            <w:r>
              <w:rPr>
                <w:b/>
                <w:color w:val="000000"/>
                <w:sz w:val="20"/>
                <w:szCs w:val="20"/>
              </w:rPr>
              <w:t xml:space="preserve">de pontos (somatório): </w:t>
            </w:r>
          </w:p>
        </w:tc>
        <w:tc>
          <w:tcPr>
            <w:tcW w:w="2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pBdr/>
        <w:spacing w:before="4" w:after="0"/>
        <w:rPr>
          <w:b/>
          <w:color w:val="000000"/>
          <w:sz w:val="25"/>
          <w:szCs w:val="25"/>
        </w:rPr>
      </w:pPr>
      <w:r>
        <w:rPr>
          <w:b/>
          <w:color w:val="000000"/>
          <w:sz w:val="25"/>
          <w:szCs w:val="25"/>
        </w:rPr>
      </w:r>
    </w:p>
    <w:p>
      <w:pPr>
        <w:pStyle w:val="Normal"/>
        <w:rPr>
          <w:rFonts w:eastAsia="Carlito"/>
          <w:b/>
          <w:bCs/>
          <w:sz w:val="20"/>
          <w:szCs w:val="20"/>
        </w:rPr>
      </w:pPr>
      <w:r>
        <w:rPr>
          <w:rFonts w:eastAsia="Carlito"/>
          <w:b/>
          <w:bCs/>
          <w:sz w:val="20"/>
          <w:szCs w:val="20"/>
        </w:rPr>
        <w:t>Item 2: Experiência proﬁssional</w:t>
      </w:r>
    </w:p>
    <w:p>
      <w:pPr>
        <w:pStyle w:val="Normal"/>
        <w:pBdr/>
        <w:spacing w:before="10" w:after="1"/>
        <w:rPr>
          <w:rFonts w:ascii="Carlito" w:hAnsi="Carlito" w:eastAsia="Carlito" w:cs="Carlito"/>
          <w:color w:val="000000"/>
          <w:sz w:val="13"/>
          <w:szCs w:val="13"/>
        </w:rPr>
      </w:pPr>
      <w:r>
        <w:rPr>
          <w:rFonts w:eastAsia="Carlito" w:cs="Carlito" w:ascii="Carlito" w:hAnsi="Carlito"/>
          <w:color w:val="000000"/>
          <w:sz w:val="13"/>
          <w:szCs w:val="13"/>
        </w:rPr>
      </w:r>
    </w:p>
    <w:tbl>
      <w:tblPr>
        <w:tblW w:w="943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96"/>
        <w:gridCol w:w="2667"/>
        <w:gridCol w:w="992"/>
        <w:gridCol w:w="1778"/>
      </w:tblGrid>
      <w:tr>
        <w:trPr>
          <w:trHeight w:val="468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Experiência profissional </w:t>
            </w:r>
          </w:p>
          <w:p>
            <w:pPr>
              <w:pStyle w:val="Normal"/>
              <w:widowControl w:val="false"/>
              <w:pBdr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(Pontuação máxima = 3,0)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115" w:right="105" w:hanging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106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ind w:left="210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Atuação em área de gestão educacional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14" w:right="10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 por ano de atuação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Atuação em outras área de gestão 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14" w:right="10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por ano de atuação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Atuação em área de docência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ind w:left="113" w:right="10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 por ano de atuação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</w:tr>
      <w:tr>
        <w:trPr>
          <w:trHeight w:val="224" w:hRule="atLeast"/>
        </w:trPr>
        <w:tc>
          <w:tcPr>
            <w:tcW w:w="666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jc w:val="righ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Total parcial de pontos (somatório):</w:t>
            </w:r>
          </w:p>
        </w:tc>
        <w:tc>
          <w:tcPr>
            <w:tcW w:w="2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</w:tr>
    </w:tbl>
    <w:p>
      <w:pPr>
        <w:pStyle w:val="Normal"/>
        <w:pBdr/>
        <w:spacing w:before="4" w:after="0"/>
        <w:rPr>
          <w:rFonts w:ascii="Carlito" w:hAnsi="Carlito" w:eastAsia="Carlito" w:cs="Carlito"/>
          <w:sz w:val="23"/>
          <w:szCs w:val="23"/>
        </w:rPr>
      </w:pPr>
      <w:r>
        <w:rPr>
          <w:rFonts w:eastAsia="Carlito" w:cs="Carlito" w:ascii="Carlito" w:hAnsi="Carlito"/>
          <w:sz w:val="23"/>
          <w:szCs w:val="23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  <w:t>Item 3: Produção intelectual nos últimos 05 anos</w:t>
      </w:r>
    </w:p>
    <w:p>
      <w:pPr>
        <w:pStyle w:val="Normal"/>
        <w:pBdr/>
        <w:spacing w:before="10" w:after="0"/>
        <w:rPr>
          <w:b/>
          <w:color w:val="000000"/>
          <w:sz w:val="14"/>
          <w:szCs w:val="14"/>
        </w:rPr>
      </w:pPr>
      <w:r>
        <w:rPr>
          <w:b/>
          <w:color w:val="000000"/>
          <w:sz w:val="14"/>
          <w:szCs w:val="14"/>
        </w:rPr>
      </w:r>
    </w:p>
    <w:tbl>
      <w:tblPr>
        <w:tblW w:w="943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96"/>
        <w:gridCol w:w="2667"/>
        <w:gridCol w:w="992"/>
        <w:gridCol w:w="1778"/>
      </w:tblGrid>
      <w:tr>
        <w:trPr>
          <w:trHeight w:val="467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28"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mc:AlternateContent>
                <mc:Choice Requires="wps">
                  <w:drawing>
                    <wp:anchor behindDoc="1" distT="0" distB="0" distL="0" distR="0" simplePos="0" locked="0" layoutInCell="0" allowOverlap="1" relativeHeight="8" wp14:anchorId="09CFB45C">
                      <wp:simplePos x="0" y="0"/>
                      <wp:positionH relativeFrom="column">
                        <wp:posOffset>3247390</wp:posOffset>
                      </wp:positionH>
                      <wp:positionV relativeFrom="paragraph">
                        <wp:posOffset>2582545</wp:posOffset>
                      </wp:positionV>
                      <wp:extent cx="2605405" cy="530860"/>
                      <wp:effectExtent l="0" t="0" r="0" b="0"/>
                      <wp:wrapNone/>
                      <wp:docPr id="4" name="Retângulo 34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5320" cy="53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dodoquadro"/>
                                    <w:jc w:val="right"/>
                                    <w:rPr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UPE – </w:t>
                                  </w: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16"/>
                                    </w:rPr>
                                    <w:t>CAMPUS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 MATA NORTE</w:t>
                                  </w:r>
                                </w:p>
                                <w:p>
                                  <w:pPr>
                                    <w:pStyle w:val="Contedodoquadro"/>
                                    <w:jc w:val="right"/>
                                    <w:rPr/>
                                  </w:pPr>
                                  <w:r>
                                    <w:rPr>
                                      <w:color w:val="000000"/>
                                      <w:sz w:val="14"/>
                                    </w:rPr>
                                    <w:t>R. Prof. Amaro Maltez, 201 – Centro – Nazaré da Mata – PE</w:t>
                                  </w:r>
                                </w:p>
                                <w:p>
                                  <w:pPr>
                                    <w:pStyle w:val="Contedodoquadro"/>
                                    <w:jc w:val="right"/>
                                    <w:rPr/>
                                  </w:pPr>
                                  <w:r>
                                    <w:rPr>
                                      <w:color w:val="000000"/>
                                      <w:sz w:val="14"/>
                                    </w:rPr>
                                    <w:t>CEP: 55800-000 – Fone: (81)3633-4604</w:t>
                                  </w:r>
                                </w:p>
                                <w:p>
                                  <w:pPr>
                                    <w:pStyle w:val="Contedodoquadro"/>
                                    <w:jc w:val="right"/>
                                    <w:rPr/>
                                  </w:pPr>
                                  <w:r>
                                    <w:rPr>
                                      <w:color w:val="000000"/>
                                      <w:sz w:val="14"/>
                                    </w:rPr>
                                    <w:t>http//www.upe.br</w:t>
                                  </w:r>
                                </w:p>
                              </w:txbxContent>
                            </wps:txbx>
                            <wps:bodyPr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ângulo 347" path="m0,0l-2147483645,0l-2147483645,-2147483646l0,-2147483646xe" fillcolor="white" stroked="f" o:allowincell="f" style="position:absolute;margin-left:255.7pt;margin-top:203.35pt;width:205.1pt;height:41.75pt;mso-wrap-style:square;v-text-anchor:top" wp14:anchorId="09CFB45C"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Contedodoquadro"/>
                              <w:jc w:val="right"/>
                              <w:rPr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UPE –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</w:rPr>
                              <w:t>CAMPUS</w:t>
                            </w: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MATA NORTE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R. Prof. Amaro Maltez, 201 – Centro – Nazaré da Mata – PE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CEP: 55800-000 – Fone: (81)3633-4604</w:t>
                            </w:r>
                          </w:p>
                          <w:p>
                            <w:pPr>
                              <w:pStyle w:val="Contedodoquadro"/>
                              <w:jc w:val="right"/>
                              <w:rPr/>
                            </w:pPr>
                            <w:r>
                              <w:rPr>
                                <w:color w:val="000000"/>
                                <w:sz w:val="14"/>
                              </w:rPr>
                              <w:t>http//www.upe.br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b/>
                <w:color w:val="FFFFFF" w:themeColor="background1"/>
                <w:sz w:val="20"/>
                <w:szCs w:val="20"/>
              </w:rPr>
              <w:t>Produção intelectual nos últimos 05</w:t>
            </w:r>
          </w:p>
          <w:p>
            <w:pPr>
              <w:pStyle w:val="Normal"/>
              <w:widowControl w:val="false"/>
              <w:pBdr/>
              <w:spacing w:lineRule="auto" w:line="208" w:before="10" w:after="0"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anos (Pontuação máxima 2,5)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118" w:after="0"/>
              <w:ind w:left="115" w:right="105" w:hanging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36" w:after="0"/>
              <w:ind w:left="106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36" w:after="0"/>
              <w:ind w:left="210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>
        <w:trPr>
          <w:trHeight w:val="948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52"/>
              <w:ind w:right="212" w:hang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Artigos aceitos para publicação ou publicados em periódicos científicos e/ou anais de congresso (apresentar cópia do</w:t>
            </w:r>
          </w:p>
          <w:p>
            <w:pPr>
              <w:pStyle w:val="Normal"/>
              <w:widowControl w:val="false"/>
              <w:pBdr/>
              <w:spacing w:lineRule="auto" w:line="2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trabalho publicado)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1" w:after="0"/>
              <w:rPr>
                <w:b/>
                <w:color w:val="000000"/>
                <w:sz w:val="31"/>
                <w:szCs w:val="31"/>
              </w:rPr>
            </w:pPr>
            <w:r>
              <w:rPr>
                <w:b/>
                <w:color w:val="000000"/>
                <w:sz w:val="31"/>
                <w:szCs w:val="31"/>
              </w:rPr>
            </w:r>
          </w:p>
          <w:p>
            <w:pPr>
              <w:pStyle w:val="Normal"/>
              <w:widowControl w:val="false"/>
              <w:pBdr/>
              <w:ind w:left="116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artigo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</w:tr>
      <w:tr>
        <w:trPr>
          <w:trHeight w:val="1194" w:hRule="atLeast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52"/>
              <w:ind w:right="79" w:hang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Livro ou capítulo de livro (no caso do livro apresentar cópia da capa e ficha catalográfica; no caso de capítulos de livro apresentar cópia da capa do livro e a</w:t>
            </w:r>
          </w:p>
          <w:p>
            <w:pPr>
              <w:pStyle w:val="Normal"/>
              <w:widowControl w:val="false"/>
              <w:pBdr/>
              <w:spacing w:lineRule="auto" w:line="208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cópia do capítulo publicado)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5" w:after="0"/>
              <w:rPr>
                <w:b/>
                <w:color w:val="000000"/>
                <w:sz w:val="31"/>
                <w:szCs w:val="31"/>
              </w:rPr>
            </w:pPr>
            <w:r>
              <w:rPr>
                <w:b/>
                <w:color w:val="000000"/>
                <w:sz w:val="31"/>
                <w:szCs w:val="31"/>
              </w:rPr>
            </w:r>
          </w:p>
          <w:p>
            <w:pPr>
              <w:pStyle w:val="Normal"/>
              <w:widowControl w:val="false"/>
              <w:pBdr/>
              <w:spacing w:lineRule="auto" w:line="247"/>
              <w:ind w:left="1250" w:right="203" w:hanging="10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livro/capítulo – até 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Produção técnica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ind w:left="114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produção – até 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6"/>
                <w:szCs w:val="16"/>
              </w:rPr>
            </w:r>
          </w:p>
        </w:tc>
      </w:tr>
      <w:tr>
        <w:trPr>
          <w:trHeight w:val="70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47"/>
              <w:ind w:right="179" w:hang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Resumos publicados em anais de</w:t>
            </w:r>
            <w:r>
              <w:drawing>
                <wp:anchor behindDoc="1" distT="0" distB="0" distL="114300" distR="114300" simplePos="0" locked="0" layoutInCell="0" allowOverlap="1" relativeHeight="10">
                  <wp:simplePos x="0" y="0"/>
                  <wp:positionH relativeFrom="column">
                    <wp:posOffset>1276985</wp:posOffset>
                  </wp:positionH>
                  <wp:positionV relativeFrom="paragraph">
                    <wp:posOffset>626110</wp:posOffset>
                  </wp:positionV>
                  <wp:extent cx="1129030" cy="320040"/>
                  <wp:effectExtent l="0" t="0" r="0" b="0"/>
                  <wp:wrapSquare wrapText="bothSides"/>
                  <wp:docPr id="6" name="image30.jp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0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0000"/>
                <w:sz w:val="20"/>
                <w:szCs w:val="20"/>
              </w:rPr>
              <w:t xml:space="preserve"> congressos (apresentar cópia do texto do</w:t>
            </w:r>
          </w:p>
          <w:p>
            <w:pPr>
              <w:pStyle w:val="Normal"/>
              <w:widowControl w:val="false"/>
              <w:pBdr/>
              <w:spacing w:lineRule="auto" w:line="206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resumo publicado nos Anais)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4" w:after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pBdr/>
              <w:spacing w:before="1" w:after="0"/>
              <w:ind w:left="115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produção – até 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</w:tr>
      <w:tr>
        <w:trPr>
          <w:trHeight w:val="227" w:hRule="atLeast"/>
        </w:trPr>
        <w:tc>
          <w:tcPr>
            <w:tcW w:w="666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jc w:val="righ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Total parcial de pontos (somatório):</w:t>
            </w:r>
          </w:p>
        </w:tc>
        <w:tc>
          <w:tcPr>
            <w:tcW w:w="2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</w:r>
          </w:p>
        </w:tc>
      </w:tr>
    </w:tbl>
    <w:p>
      <w:pPr>
        <w:pStyle w:val="Normal"/>
        <w:spacing w:before="4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/>
        <w:rPr>
          <w:color w:val="000000"/>
          <w:sz w:val="14"/>
          <w:szCs w:val="14"/>
        </w:rPr>
      </w:pPr>
      <w:r>
        <w:rPr>
          <w:color w:val="000000"/>
          <w:sz w:val="14"/>
          <w:szCs w:val="14"/>
        </w:rPr>
        <w:drawing>
          <wp:anchor behindDoc="0" distT="0" distB="0" distL="114300" distR="114300" simplePos="0" locked="0" layoutInCell="0" allowOverlap="1" relativeHeight="5">
            <wp:simplePos x="0" y="0"/>
            <wp:positionH relativeFrom="margin">
              <wp:posOffset>53975</wp:posOffset>
            </wp:positionH>
            <wp:positionV relativeFrom="margin">
              <wp:posOffset>-656590</wp:posOffset>
            </wp:positionV>
            <wp:extent cx="942975" cy="657225"/>
            <wp:effectExtent l="0" t="0" r="0" b="0"/>
            <wp:wrapSquare wrapText="bothSides"/>
            <wp:docPr id="7" name="Imagem 55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55" descr="Logotipo, nome da empres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768" t="0" r="11421" b="3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19050" distB="19050" distL="15240" distR="22860" simplePos="0" locked="0" layoutInCell="0" allowOverlap="1" relativeHeight="6" wp14:anchorId="76CEBCED">
                <wp:simplePos x="0" y="0"/>
                <wp:positionH relativeFrom="column">
                  <wp:posOffset>56515</wp:posOffset>
                </wp:positionH>
                <wp:positionV relativeFrom="paragraph">
                  <wp:posOffset>67945</wp:posOffset>
                </wp:positionV>
                <wp:extent cx="5486400" cy="635"/>
                <wp:effectExtent l="14605" t="14605" r="14605" b="14605"/>
                <wp:wrapNone/>
                <wp:docPr id="8" name="Conector reto 12599622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72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.45pt,5.35pt" to="436.4pt,5.35pt" ID="Conector reto 1259962234" stroked="t" o:allowincell="f" style="position:absolute" wp14:anchorId="76CEBCED">
                <v:stroke color="red" weight="28440" joinstyle="round" endcap="flat"/>
                <v:fill o:detectmouseclick="t" on="false"/>
                <w10:wrap type="none"/>
              </v:line>
            </w:pict>
          </mc:Fallback>
        </mc:AlternateContent>
        <w:drawing>
          <wp:anchor behindDoc="0" distT="0" distB="0" distL="114300" distR="114300" simplePos="0" locked="0" layoutInCell="0" allowOverlap="1" relativeHeight="7">
            <wp:simplePos x="0" y="0"/>
            <wp:positionH relativeFrom="page">
              <wp:posOffset>5036185</wp:posOffset>
            </wp:positionH>
            <wp:positionV relativeFrom="page">
              <wp:posOffset>488315</wp:posOffset>
            </wp:positionV>
            <wp:extent cx="1588770" cy="638810"/>
            <wp:effectExtent l="0" t="0" r="0" b="0"/>
            <wp:wrapSquare wrapText="bothSides"/>
            <wp:docPr id="9" name="Imagem 13241924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13241924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7" t="-33" r="-7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abealho"/>
        <w:rPr>
          <w:b/>
          <w:color w:val="000080"/>
        </w:rPr>
      </w:pPr>
      <w:r>
        <w:rPr>
          <w:b/>
          <w:i/>
          <w:color w:val="000080"/>
        </w:rPr>
        <w:tab/>
        <w:t xml:space="preserve">                                                                                                       CAMPUS </w:t>
      </w:r>
      <w:r>
        <w:rPr>
          <w:b/>
          <w:color w:val="000080"/>
        </w:rPr>
        <w:t xml:space="preserve">MATA NORTE </w:t>
      </w:r>
    </w:p>
    <w:p>
      <w:pPr>
        <w:pStyle w:val="Normal"/>
        <w:spacing w:before="4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4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4" w:after="0"/>
        <w:rPr>
          <w:b/>
          <w:sz w:val="20"/>
          <w:szCs w:val="20"/>
        </w:rPr>
      </w:pPr>
      <w:r>
        <w:rPr>
          <w:b/>
          <w:sz w:val="20"/>
          <w:szCs w:val="20"/>
        </w:rPr>
        <w:t>Item 4: Participação em eventos científicos nos últimos 05 anos</w:t>
      </w:r>
    </w:p>
    <w:p>
      <w:pPr>
        <w:pStyle w:val="Normal"/>
        <w:pBdr/>
        <w:spacing w:before="10" w:after="0"/>
        <w:rPr>
          <w:b/>
          <w:color w:val="000000"/>
          <w:sz w:val="14"/>
          <w:szCs w:val="14"/>
        </w:rPr>
      </w:pPr>
      <w:r>
        <w:rPr>
          <w:b/>
          <w:color w:val="000000"/>
          <w:sz w:val="14"/>
          <w:szCs w:val="14"/>
        </w:rPr>
      </w:r>
    </w:p>
    <w:tbl>
      <w:tblPr>
        <w:tblW w:w="943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96"/>
        <w:gridCol w:w="2667"/>
        <w:gridCol w:w="992"/>
        <w:gridCol w:w="1778"/>
      </w:tblGrid>
      <w:tr>
        <w:trPr>
          <w:trHeight w:val="468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28"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Participação em eventos científicos</w:t>
            </w:r>
          </w:p>
          <w:p>
            <w:pPr>
              <w:pStyle w:val="Normal"/>
              <w:widowControl w:val="false"/>
              <w:pBdr/>
              <w:spacing w:lineRule="auto" w:line="208" w:before="10" w:after="0"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(Pontuação máxima 2,5)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118" w:after="0"/>
              <w:ind w:left="115" w:right="105" w:hanging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36" w:after="0"/>
              <w:ind w:left="106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before="36" w:after="0"/>
              <w:ind w:left="210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23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Participação em evento(s) científico(s)</w:t>
            </w:r>
          </w:p>
          <w:p>
            <w:pPr>
              <w:pStyle w:val="Normal"/>
              <w:widowControl w:val="false"/>
              <w:pBdr/>
              <w:spacing w:lineRule="auto" w:line="208" w:before="10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como ouvinte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115" w:after="0"/>
              <w:ind w:left="116" w:right="104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evento (máximo 0,5)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Apresentação de trabalho científico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ind w:left="116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evento (máximo 1,0)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23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Participação em Grupo de Pesquisa do</w:t>
            </w:r>
          </w:p>
          <w:p>
            <w:pPr>
              <w:pStyle w:val="Normal"/>
              <w:widowControl w:val="false"/>
              <w:pBdr/>
              <w:spacing w:lineRule="auto" w:line="206" w:before="12"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CNPQ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lineRule="auto" w:line="223"/>
              <w:ind w:left="115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Grupo de Pesquisa</w:t>
            </w:r>
          </w:p>
          <w:p>
            <w:pPr>
              <w:pStyle w:val="Normal"/>
              <w:widowControl w:val="false"/>
              <w:pBdr/>
              <w:spacing w:lineRule="auto" w:line="206" w:before="12" w:after="0"/>
              <w:ind w:left="114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(máximo 0,1)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Organização de eventos acadêmicos</w:t>
            </w:r>
          </w:p>
        </w:tc>
        <w:tc>
          <w:tcPr>
            <w:tcW w:w="26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lineRule="auto" w:line="204"/>
              <w:ind w:left="116" w:right="104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 por evento (máximo 0,9)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224" w:hRule="atLeast"/>
        </w:trPr>
        <w:tc>
          <w:tcPr>
            <w:tcW w:w="666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jc w:val="righ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Total parcial de pontos (somatório)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pBdr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"/>
        <w:spacing w:before="152" w:after="0"/>
        <w:rPr>
          <w:rFonts w:eastAsia="Carlito"/>
          <w:b/>
          <w:bCs/>
          <w:sz w:val="20"/>
          <w:szCs w:val="20"/>
        </w:rPr>
      </w:pPr>
      <w:r>
        <w:rPr>
          <w:rFonts w:eastAsia="Carlito"/>
          <w:b/>
          <w:bCs/>
          <w:sz w:val="20"/>
          <w:szCs w:val="20"/>
        </w:rPr>
        <w:t>Item 5: Programas Institucionais de Formação de Professores e de Iniação Cinetífica</w:t>
      </w:r>
    </w:p>
    <w:tbl>
      <w:tblPr>
        <w:tblpPr w:bottomFromText="0" w:horzAnchor="margin" w:leftFromText="141" w:rightFromText="141" w:tblpX="0" w:tblpY="98" w:topFromText="0" w:vertAnchor="text"/>
        <w:tblW w:w="943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96"/>
        <w:gridCol w:w="2661"/>
        <w:gridCol w:w="998"/>
        <w:gridCol w:w="1778"/>
      </w:tblGrid>
      <w:tr>
        <w:trPr>
          <w:trHeight w:val="22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04"/>
              <w:ind w:left="107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Participação em Programa de Formação de Professores ou de Iniciação Científica (Pontuação máxima 1,0)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04"/>
              <w:ind w:left="114" w:right="105" w:hanging="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04"/>
              <w:ind w:left="105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Normal"/>
              <w:widowControl w:val="false"/>
              <w:pBdr/>
              <w:spacing w:lineRule="auto" w:line="204"/>
              <w:ind w:left="211" w:hanging="0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>
        <w:trPr>
          <w:trHeight w:val="282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spacing w:before="24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Pesquisa de Iniciação Científica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24" w:after="0"/>
              <w:ind w:left="114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spacing w:lineRule="auto" w:line="22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Iniciação à Docência (Pibid/</w:t>
            </w:r>
          </w:p>
          <w:p>
            <w:pPr>
              <w:pStyle w:val="Normal"/>
              <w:widowControl w:val="false"/>
              <w:pBdr/>
              <w:spacing w:lineRule="auto" w:line="208" w:before="1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Monitoria)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115" w:after="0"/>
              <w:ind w:left="115" w:right="105" w:hanging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spacing w:lineRule="auto" w:line="2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Residência Pedagógica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115" w:after="0"/>
              <w:ind w:left="115" w:right="10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 por ano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465" w:hRule="atLeast"/>
        </w:trPr>
        <w:tc>
          <w:tcPr>
            <w:tcW w:w="39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pBdr/>
              <w:spacing w:lineRule="auto" w:line="2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Monitoria Acadêmica</w:t>
            </w:r>
          </w:p>
        </w:tc>
        <w:tc>
          <w:tcPr>
            <w:tcW w:w="26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spacing w:before="115" w:after="0"/>
              <w:ind w:left="115" w:right="105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 por componente curricular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rPr>
          <w:trHeight w:val="224" w:hRule="atLeast"/>
        </w:trPr>
        <w:tc>
          <w:tcPr>
            <w:tcW w:w="665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pBdr/>
              <w:jc w:val="right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Total  parcial de pontos (somatório)</w:t>
            </w:r>
          </w:p>
        </w:tc>
        <w:tc>
          <w:tcPr>
            <w:tcW w:w="27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pBdr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pBdr/>
        <w:spacing w:before="10" w:after="0"/>
        <w:rPr>
          <w:rFonts w:ascii="Carlito" w:hAnsi="Carlito" w:eastAsia="Carlito" w:cs="Carlito"/>
          <w:color w:val="000000"/>
          <w:sz w:val="13"/>
          <w:szCs w:val="13"/>
        </w:rPr>
      </w:pPr>
      <w:r>
        <w:rPr>
          <w:rFonts w:eastAsia="Carlito" w:cs="Carlito" w:ascii="Carlito" w:hAnsi="Carlito"/>
          <w:color w:val="000000"/>
          <w:sz w:val="13"/>
          <w:szCs w:val="13"/>
        </w:rPr>
      </w:r>
    </w:p>
    <w:p>
      <w:pPr>
        <w:pStyle w:val="Normal"/>
        <w:spacing w:lineRule="auto" w:line="252"/>
        <w:ind w:right="3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Tabelacomgrade"/>
        <w:tblW w:w="906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98"/>
        <w:gridCol w:w="2266"/>
      </w:tblGrid>
      <w:tr>
        <w:trPr/>
        <w:tc>
          <w:tcPr>
            <w:tcW w:w="6798" w:type="dxa"/>
            <w:tcBorders/>
          </w:tcPr>
          <w:p>
            <w:pPr>
              <w:pStyle w:val="Normal"/>
              <w:widowControl w:val="false"/>
              <w:spacing w:lineRule="auto" w:line="247" w:before="1" w:after="0"/>
              <w:jc w:val="left"/>
              <w:rPr>
                <w:b/>
                <w:color w:val="000000"/>
                <w:sz w:val="20"/>
              </w:rPr>
            </w:pPr>
            <w:r>
              <w:rPr>
                <w:rFonts w:eastAsia="Arial" w:cs="Arial"/>
                <w:b/>
                <w:color w:val="000000"/>
                <w:kern w:val="0"/>
                <w:sz w:val="20"/>
                <w:szCs w:val="22"/>
                <w:lang w:val="pt-PT" w:eastAsia="pt-BR" w:bidi="ar-SA"/>
              </w:rPr>
              <w:t xml:space="preserve">TOTAL GERAL DE PONTOS </w:t>
            </w:r>
          </w:p>
          <w:p>
            <w:pPr>
              <w:pStyle w:val="Normal"/>
              <w:widowControl w:val="false"/>
              <w:spacing w:lineRule="auto" w:line="252" w:before="0" w:after="0"/>
              <w:ind w:right="3" w:hanging="0"/>
              <w:jc w:val="left"/>
              <w:rPr>
                <w:bCs/>
                <w:sz w:val="20"/>
                <w:szCs w:val="20"/>
              </w:rPr>
            </w:pPr>
            <w:r>
              <w:rPr>
                <w:rFonts w:eastAsia="Arial" w:cs="Arial"/>
                <w:bCs/>
                <w:color w:val="000000"/>
                <w:kern w:val="0"/>
                <w:sz w:val="20"/>
                <w:szCs w:val="22"/>
                <w:lang w:val="pt-PT" w:eastAsia="pt-BR" w:bidi="ar-SA"/>
              </w:rPr>
              <w:t>(somatório dos totais dos itens I, II, III, IV e V)*:</w:t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Normal"/>
              <w:widowControl w:val="false"/>
              <w:spacing w:lineRule="auto" w:line="252" w:before="0" w:after="0"/>
              <w:ind w:right="3" w:hanging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kern w:val="0"/>
                <w:sz w:val="24"/>
                <w:szCs w:val="24"/>
                <w:lang w:val="pt-PT" w:eastAsia="pt-BR" w:bidi="ar-SA"/>
              </w:rPr>
            </w:r>
          </w:p>
        </w:tc>
      </w:tr>
    </w:tbl>
    <w:p>
      <w:pPr>
        <w:pStyle w:val="Normal"/>
        <w:spacing w:lineRule="auto" w:line="252"/>
        <w:ind w:right="3" w:hanging="0"/>
        <w:rPr>
          <w:i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*Este somatório não pode ultrapassar 100 pontos. Caso isto tenha ocorrido, existe algum erro. Certifique-se de que você está obedecendo a pontuação máxima estabelecida para cada item.</w:t>
      </w:r>
    </w:p>
    <w:p>
      <w:pPr>
        <w:pStyle w:val="Normal"/>
        <w:spacing w:lineRule="auto" w:line="252"/>
        <w:ind w:left="983" w:right="35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2"/>
        <w:ind w:left="983" w:right="35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52"/>
        <w:ind w:left="983" w:right="358" w:hanging="0"/>
        <w:rPr>
          <w:sz w:val="20"/>
          <w:szCs w:val="20"/>
        </w:rPr>
      </w:pPr>
      <w:r>
        <w:rPr/>
      </w:r>
    </w:p>
    <w:sectPr>
      <w:headerReference w:type="default" r:id="rId7"/>
      <w:type w:val="nextPage"/>
      <w:pgSz w:w="11906" w:h="16838"/>
      <w:pgMar w:left="1701" w:right="1134" w:gutter="0" w:header="720" w:top="1701" w:footer="0" w:bottom="113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Normal"/>
      <w:pBdr/>
      <w:rPr>
        <w:color w:val="000000"/>
        <w:sz w:val="14"/>
        <w:szCs w:val="14"/>
      </w:rPr>
    </w:pPr>
    <w:r>
      <w:rPr>
        <w:color w:val="000000"/>
        <w:sz w:val="14"/>
        <w:szCs w:val="14"/>
      </w:rPr>
    </w:r>
  </w:p>
  <w:p>
    <w:pPr>
      <w:pStyle w:val="Cabealho"/>
      <w:rPr>
        <w:b/>
        <w:i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>
    <w:pPr>
      <w:pStyle w:val="Cabealho"/>
      <w:jc w:val="center"/>
      <w:rPr>
        <w:b/>
        <w:i/>
        <w:i/>
        <w:color w:val="000080"/>
      </w:rPr>
    </w:pPr>
    <w:r>
      <w:rPr>
        <w:b/>
        <w:i/>
        <w:color w:val="00008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1206" w:hanging="223"/>
      </w:pPr>
      <w:rPr>
        <w:sz w:val="20"/>
        <w:szCs w:val="20"/>
        <w:rFonts w:ascii="Arial" w:hAnsi="Arial" w:eastAsia="Arial" w:cs="Aria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20" w:hanging="22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3041" w:hanging="22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1" w:hanging="22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882" w:hanging="22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803" w:hanging="22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723" w:hanging="22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644" w:hanging="22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565" w:hanging="22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PT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0d2d"/>
    <w:pPr>
      <w:widowControl w:val="fals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pt-BR" w:bidi="ar-SA"/>
    </w:rPr>
  </w:style>
  <w:style w:type="paragraph" w:styleId="Ttulo1">
    <w:name w:val="Heading 1"/>
    <w:basedOn w:val="Normal"/>
    <w:next w:val="Normal"/>
    <w:uiPriority w:val="9"/>
    <w:qFormat/>
    <w:pPr>
      <w:ind w:left="983" w:hanging="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602d47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602d47"/>
    <w:rPr/>
  </w:style>
  <w:style w:type="character" w:styleId="RodapChar" w:customStyle="1">
    <w:name w:val="Rodapé Char"/>
    <w:basedOn w:val="DefaultParagraphFont"/>
    <w:uiPriority w:val="99"/>
    <w:qFormat/>
    <w:rsid w:val="00602d47"/>
    <w:rPr/>
  </w:style>
  <w:style w:type="character" w:styleId="LinkdaInternet">
    <w:name w:val="Hyperlink"/>
    <w:basedOn w:val="DefaultParagraphFont"/>
    <w:uiPriority w:val="99"/>
    <w:unhideWhenUsed/>
    <w:rsid w:val="002a28b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a28b2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d73ef3"/>
    <w:rPr>
      <w:b/>
      <w:b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23155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b23155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b23155"/>
    <w:rPr>
      <w:b/>
      <w:bCs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rsid w:val="00690d2d"/>
    <w:pPr/>
    <w:rPr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 w:customStyle="1">
    <w:name w:val="Título 11"/>
    <w:basedOn w:val="Normal"/>
    <w:uiPriority w:val="1"/>
    <w:qFormat/>
    <w:rsid w:val="00690d2d"/>
    <w:pPr>
      <w:ind w:left="983" w:hanging="0"/>
      <w:outlineLvl w:val="1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690d2d"/>
    <w:pPr>
      <w:ind w:left="983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90d2d"/>
    <w:pPr/>
    <w:rPr/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02d47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semiHidden/>
    <w:unhideWhenUsed/>
    <w:qFormat/>
    <w:rsid w:val="009c4367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name" w:customStyle="1">
    <w:name w:val="personname"/>
    <w:basedOn w:val="Normal"/>
    <w:qFormat/>
    <w:rsid w:val="00ca0ef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Personactions" w:customStyle="1">
    <w:name w:val="personactions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Mmbuttonmore" w:customStyle="1">
    <w:name w:val="mmbuttonmore"/>
    <w:basedOn w:val="Normal"/>
    <w:qFormat/>
    <w:rsid w:val="000f770a"/>
    <w:pPr>
      <w:widowControl/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23155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23155"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690d2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a0e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wmf"/><Relationship Id="rId4" Type="http://schemas.openxmlformats.org/officeDocument/2006/relationships/image" Target="media/image3.jpeg"/><Relationship Id="rId5" Type="http://schemas.openxmlformats.org/officeDocument/2006/relationships/image" Target="media/image1.jpeg"/><Relationship Id="rId6" Type="http://schemas.openxmlformats.org/officeDocument/2006/relationships/image" Target="media/image2.wmf"/><Relationship Id="rId7" Type="http://schemas.openxmlformats.org/officeDocument/2006/relationships/header" Target="head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Relationship Id="rId13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96CB371-CD57-4797-9750-9D2743422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LibreOffice/7.5.3.2$Windows_X86_64 LibreOffice_project/9f56dff12ba03b9acd7730a5a481eea045e468f3</Application>
  <AppVersion>15.0000</AppVersion>
  <Pages>2</Pages>
  <Words>510</Words>
  <Characters>2848</Characters>
  <CharactersWithSpaces>3634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2023-08-10T01:50:00Z</dcterms:created>
  <dc:creator>Admin</dc:creator>
  <dc:description/>
  <dc:language>pt-BR</dc:language>
  <cp:lastModifiedBy/>
  <dcterms:modified xsi:type="dcterms:W3CDTF">2023-09-04T16:27:44Z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