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wmf" ContentType="image/x-wmf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center"/>
        <w:rPr>
          <w:b/>
          <w:bCs/>
          <w:color w:val="FFFF00"/>
        </w:rPr>
      </w:pPr>
      <w:r>
        <w:rPr>
          <w:b/>
          <w:bCs/>
        </w:rPr>
        <w:t xml:space="preserve">GUIA DE VERIFICAÇÃO DOCUMENTAL PARA INSCRIÇÃO NO PROCESSO SELEÇÃO DO CURSO DE MESTRADODO </w:t>
      </w:r>
      <w:r>
        <w:rPr>
          <w:b/>
          <w:bCs/>
          <w:color w:val="000000" w:themeColor="text1"/>
        </w:rPr>
        <w:t xml:space="preserve">PPGE DA TURMA 2024 DO EDITAL </w:t>
      </w:r>
      <w:r>
        <w:rPr>
          <w:b/>
        </w:rPr>
        <w:t>N.º 06/2023</w:t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Para candidatos(as) inscritos(as) às vagas do quadro de ampla concorrência: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  <w:tab w:val="left" w:pos="7332" w:leader="none"/>
        </w:tabs>
        <w:jc w:val="both"/>
        <w:rPr/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histórico escolar do curso de graduação</w:t>
      </w:r>
      <w:sdt>
        <w:sdtPr>
          <w:tag w:val="goog_rdk_94"/>
          <w:id w:val="163988304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;</w:t>
          </w:r>
        </w:sdtContent>
      </w:sdt>
      <w:r>
        <w:rPr/>
        <w:tab/>
      </w:r>
    </w:p>
    <w:p>
      <w:pPr>
        <w:pStyle w:val="Normal"/>
        <w:pBdr/>
        <w:tabs>
          <w:tab w:val="clear" w:pos="708"/>
          <w:tab w:val="left" w:pos="1386" w:leader="none"/>
          <w:tab w:val="left" w:pos="7332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rFonts w:cs="Tahoma" w:ascii="Tahoma" w:hAnsi="Tahoma"/>
          <w:color w:val="000000"/>
          <w:sz w:val="24"/>
          <w:szCs w:val="24"/>
        </w:rPr>
        <w:t>No caso de estrangeiros</w:t>
      </w:r>
      <w:sdt>
        <w:sdtPr>
          <w:tag w:val="goog_rdk_97"/>
          <w:id w:val="-1242940922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(as)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>, apresentar cópia digitalizada do passaporte;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rFonts w:cs="Tahoma" w:ascii="Tahoma" w:hAnsi="Tahoma"/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Certificado de Proficiência/Suficiência em Língua Portuguesa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Celpe-Bras/MEC</w:t>
      </w:r>
      <w:r>
        <w:rPr>
          <w:rFonts w:cs="Tahoma" w:ascii="Tahoma" w:hAnsi="Tahoma"/>
          <w:color w:val="000000"/>
          <w:sz w:val="24"/>
          <w:szCs w:val="24"/>
        </w:rPr>
        <w:t>, para candidato</w:t>
      </w:r>
      <w:sdt>
        <w:sdtPr>
          <w:tag w:val="goog_rdk_105"/>
          <w:id w:val="990451374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 xml:space="preserve"> estrangeiro</w:t>
      </w:r>
      <w:sdt>
        <w:sdtPr>
          <w:tag w:val="goog_rdk_106"/>
          <w:id w:val="1683785059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 xml:space="preserve"> residente no exterior, </w:t>
      </w:r>
      <w:r>
        <w:rPr>
          <w:rFonts w:cs="Tahoma" w:ascii="Tahoma" w:hAnsi="Tahoma"/>
          <w:sz w:val="24"/>
          <w:szCs w:val="24"/>
        </w:rPr>
        <w:t>indígenas(os) ou surdos(as), cuja língua materna não seja a língua portuguesa [obrigatório somente para candidato(a) estrangeiro(a)].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  <w:t>[ ] Cópia da autodeclaração para substituição de documentação por questões operacionais do Sistema Àtrio (esta orientação está elencada no item 3.5 deste Edital).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widowControl/>
        <w:spacing w:lineRule="auto" w:line="259" w:before="0" w:after="160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jc w:val="both"/>
        <w:rPr>
          <w:rFonts w:ascii="Tahoma" w:hAnsi="Tahoma" w:cs="Tahoma"/>
          <w:sz w:val="24"/>
          <w:szCs w:val="24"/>
          <w:lang w:val="pt-BR"/>
        </w:rPr>
      </w:pPr>
      <w:r>
        <w:rPr>
          <w:rFonts w:cs="Tahoma" w:ascii="Tahoma" w:hAnsi="Tahoma"/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Para candidatos(as) inscritos(as) às vagas de Política de Ações Afirmativas (cotas) – indígenas: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histórico escolar do curso de graduação</w:t>
      </w:r>
      <w:sdt>
        <w:sdtPr>
          <w:tag w:val="goog_rdk_94"/>
          <w:id w:val="1075253258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;</w:t>
          </w:r>
        </w:sdtContent>
      </w:sdt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rFonts w:cs="Tahoma" w:ascii="Tahoma" w:hAnsi="Tahoma"/>
          <w:color w:val="000000"/>
          <w:sz w:val="24"/>
          <w:szCs w:val="24"/>
        </w:rPr>
        <w:t>No caso de estrangeiros</w:t>
      </w:r>
      <w:sdt>
        <w:sdtPr>
          <w:tag w:val="goog_rdk_97"/>
          <w:id w:val="-1832820448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(as)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>, apresentar cópia digitalizada do passaporte;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rFonts w:cs="Tahoma" w:ascii="Tahoma" w:hAnsi="Tahoma"/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[   ] A</w:t>
      </w:r>
      <w:r>
        <w:rPr>
          <w:rFonts w:cs="Tahoma" w:ascii="Tahoma" w:hAnsi="Tahoma"/>
          <w:color w:val="000000" w:themeColor="text1"/>
          <w:sz w:val="24"/>
          <w:szCs w:val="24"/>
        </w:rPr>
        <w:t xml:space="preserve">utodeclaração para candidatos(as) inscritos(as) às vagas de políticas de ações afirmativas (indígenas), conforme Anexo 9 deste Edital. 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/>
          <w:sz w:val="24"/>
          <w:szCs w:val="24"/>
        </w:rPr>
        <w:t>[  ] Para o</w:t>
      </w:r>
      <w:r>
        <w:rPr>
          <w:rFonts w:cs="Tahoma" w:ascii="Tahoma" w:hAnsi="Tahoma"/>
          <w:color w:val="000000" w:themeColor="text1"/>
          <w:sz w:val="24"/>
          <w:szCs w:val="24"/>
          <w:lang w:val="pt-BR"/>
        </w:rPr>
        <w:t>s(as) candidatos(as) indígenas, deverá ser apresentado uma declaração pessoal de pertencimento emitida pelo povo indígena assinada por liderança legítima para representar o grupo, conforme a legislação vigente.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</w:r>
    </w:p>
    <w:p>
      <w:pPr>
        <w:pStyle w:val="Normal"/>
        <w:jc w:val="center"/>
        <w:rPr>
          <w:b/>
          <w:bCs/>
          <w:lang w:val="pt-BR"/>
        </w:rPr>
      </w:pPr>
      <w:r>
        <w:rPr>
          <w:b/>
          <w:bCs/>
          <w:lang w:val="pt-BR"/>
        </w:rPr>
      </w:r>
    </w:p>
    <w:p>
      <w:pPr>
        <w:pStyle w:val="Normal"/>
        <w:widowControl/>
        <w:spacing w:lineRule="auto" w:line="259" w:before="0" w:after="160"/>
        <w:rPr>
          <w:b/>
          <w:bCs/>
          <w:lang w:val="pt-BR"/>
        </w:rPr>
      </w:pPr>
      <w:r>
        <w:rPr>
          <w:b/>
          <w:bCs/>
          <w:lang w:val="pt-BR"/>
        </w:rPr>
      </w:r>
      <w:r>
        <w:br w:type="page"/>
      </w:r>
    </w:p>
    <w:p>
      <w:pPr>
        <w:pStyle w:val="Normal"/>
        <w:pBdr/>
        <w:tabs>
          <w:tab w:val="clear" w:pos="708"/>
          <w:tab w:val="left" w:pos="1386" w:leader="none"/>
          <w:tab w:val="left" w:pos="1463" w:leader="none"/>
        </w:tabs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pBdr/>
        <w:tabs>
          <w:tab w:val="clear" w:pos="708"/>
          <w:tab w:val="left" w:pos="1386" w:leader="none"/>
          <w:tab w:val="left" w:pos="1463" w:leader="none"/>
        </w:tabs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Para candidatos(as) inscritos(as) às vagas de Política de Ações Afirmativas (cotas) – quilombolas: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histórico escolar do curso de graduação</w:t>
      </w:r>
      <w:sdt>
        <w:sdtPr>
          <w:tag w:val="goog_rdk_94"/>
          <w:id w:val="-523634108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;</w:t>
          </w:r>
        </w:sdtContent>
      </w:sdt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rFonts w:cs="Tahoma" w:ascii="Tahoma" w:hAnsi="Tahoma"/>
          <w:color w:val="000000"/>
          <w:sz w:val="24"/>
          <w:szCs w:val="24"/>
        </w:rPr>
        <w:t>No caso de estrangeiros</w:t>
      </w:r>
      <w:sdt>
        <w:sdtPr>
          <w:tag w:val="goog_rdk_97"/>
          <w:id w:val="1829859246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(as)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>, apresentar cópia digitalizada do passaporte;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rFonts w:cs="Tahoma" w:ascii="Tahoma" w:hAnsi="Tahoma"/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[   ] A</w:t>
      </w:r>
      <w:r>
        <w:rPr>
          <w:rFonts w:cs="Tahoma" w:ascii="Tahoma" w:hAnsi="Tahoma"/>
          <w:color w:val="000000" w:themeColor="text1"/>
          <w:sz w:val="24"/>
          <w:szCs w:val="24"/>
        </w:rPr>
        <w:t xml:space="preserve">utodeclaração para candidatos(as) inscritos(as) às vagas de políticas de ações afirmativas (quilombolas), conforme Anexo 9 deste Edital. 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</w:r>
    </w:p>
    <w:p>
      <w:pPr>
        <w:pStyle w:val="Normal"/>
        <w:jc w:val="both"/>
        <w:rPr>
          <w:color w:val="000000" w:themeColor="text1"/>
          <w:sz w:val="24"/>
          <w:szCs w:val="24"/>
          <w:lang w:val="pt-BR"/>
        </w:rPr>
      </w:pPr>
      <w:r>
        <w:rPr>
          <w:color w:val="000000"/>
          <w:sz w:val="24"/>
          <w:szCs w:val="24"/>
        </w:rPr>
        <w:t>[  ] Para o</w:t>
      </w:r>
      <w:r>
        <w:rPr>
          <w:color w:val="000000" w:themeColor="text1"/>
          <w:sz w:val="24"/>
          <w:szCs w:val="24"/>
          <w:lang w:val="pt-BR"/>
        </w:rPr>
        <w:t>s(as) candidatos(as) quilombolas, deverá ser apresentado uma declaração pessoal de pertencimento assinada por liderança legítima para representar o grupo, conforme a legislação vigente.</w:t>
      </w:r>
    </w:p>
    <w:p>
      <w:pPr>
        <w:pStyle w:val="Normal"/>
        <w:jc w:val="both"/>
        <w:rPr>
          <w:color w:val="000000" w:themeColor="text1"/>
          <w:sz w:val="24"/>
          <w:szCs w:val="24"/>
          <w:lang w:val="pt-BR"/>
        </w:rPr>
      </w:pPr>
      <w:r>
        <w:rPr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</w:p>
    <w:p>
      <w:pPr>
        <w:pStyle w:val="Normal"/>
        <w:widowControl/>
        <w:spacing w:lineRule="auto" w:line="259" w:before="0" w:after="160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  <w:r>
        <w:br w:type="page"/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jc w:val="both"/>
        <w:rPr>
          <w:b/>
          <w:bCs/>
          <w:color w:val="FF0000"/>
          <w:sz w:val="24"/>
          <w:szCs w:val="24"/>
          <w:lang w:val="pt-BR"/>
        </w:rPr>
      </w:pPr>
      <w:r>
        <w:rPr>
          <w:b/>
          <w:bCs/>
          <w:color w:val="FF0000"/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Para candidatos(as) inscritos(as) às vagas de Política de Ações Afirmativas (cotas) – deficientes na forma da lei: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histórico escolar do curso de graduação</w:t>
      </w:r>
      <w:sdt>
        <w:sdtPr>
          <w:tag w:val="goog_rdk_94"/>
          <w:id w:val="1685327639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;</w:t>
          </w:r>
        </w:sdtContent>
      </w:sdt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rFonts w:cs="Tahoma" w:ascii="Tahoma" w:hAnsi="Tahoma"/>
          <w:color w:val="000000"/>
          <w:sz w:val="24"/>
          <w:szCs w:val="24"/>
        </w:rPr>
        <w:t>No caso de estrangeiros</w:t>
      </w:r>
      <w:sdt>
        <w:sdtPr>
          <w:tag w:val="goog_rdk_97"/>
          <w:id w:val="976024285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(as)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>, apresentar cópia digitalizada do passaporte;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rFonts w:cs="Tahoma" w:ascii="Tahoma" w:hAnsi="Tahoma"/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Certificado de Proficiência/Suficiência em Língua Portuguesa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Celpe-Bras/MEC</w:t>
      </w:r>
      <w:r>
        <w:rPr>
          <w:rFonts w:cs="Tahoma" w:ascii="Tahoma" w:hAnsi="Tahoma"/>
          <w:color w:val="000000"/>
          <w:sz w:val="24"/>
          <w:szCs w:val="24"/>
        </w:rPr>
        <w:t>, para candidato</w:t>
      </w:r>
      <w:sdt>
        <w:sdtPr>
          <w:tag w:val="goog_rdk_105"/>
          <w:id w:val="1934618624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 xml:space="preserve"> estrangeiro</w:t>
      </w:r>
      <w:sdt>
        <w:sdtPr>
          <w:tag w:val="goog_rdk_106"/>
          <w:id w:val="-1827117714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 xml:space="preserve"> residente no exterior, </w:t>
      </w:r>
      <w:r>
        <w:rPr>
          <w:rFonts w:cs="Tahoma" w:ascii="Tahoma" w:hAnsi="Tahoma"/>
          <w:sz w:val="24"/>
          <w:szCs w:val="24"/>
        </w:rPr>
        <w:t xml:space="preserve">indígenas(os) </w:t>
      </w:r>
      <w:r>
        <w:rPr>
          <w:rFonts w:cs="Tahoma" w:ascii="Tahoma" w:hAnsi="Tahoma"/>
          <w:color w:val="000000" w:themeColor="text1"/>
          <w:sz w:val="24"/>
          <w:szCs w:val="24"/>
        </w:rPr>
        <w:t>ou surdos(as), cuja língua materna não seja a língua portuguesa [obrigatório somente para candidato(a) estrangeiro(a)].</w:t>
      </w:r>
    </w:p>
    <w:p>
      <w:pPr>
        <w:pStyle w:val="Normal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[   ] A</w:t>
      </w:r>
      <w:r>
        <w:rPr>
          <w:rFonts w:cs="Tahoma" w:ascii="Tahoma" w:hAnsi="Tahoma"/>
          <w:color w:val="000000" w:themeColor="text1"/>
          <w:sz w:val="24"/>
          <w:szCs w:val="24"/>
        </w:rPr>
        <w:t xml:space="preserve">utodeclaração para candidatos(as) inscritos(as) às vagas de políticas de ações afirmativas (deficientes na forma da lei), conforme Anexo 9 do edital. </w:t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cs="Tahoma" w:ascii="Tahoma" w:hAnsi="Tahoma"/>
          <w:color w:val="000000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/>
          <w:sz w:val="24"/>
          <w:szCs w:val="24"/>
        </w:rPr>
        <w:t xml:space="preserve">[   ] </w:t>
      </w:r>
      <w:r>
        <w:rPr>
          <w:rFonts w:cs="Tahoma" w:ascii="Tahoma" w:hAnsi="Tahoma"/>
          <w:color w:val="000000" w:themeColor="text1"/>
          <w:sz w:val="24"/>
          <w:szCs w:val="24"/>
          <w:lang w:val="pt-BR"/>
        </w:rPr>
        <w:t>Para os(as) candidatos(as) com deficiência na forma da lei, deverá ser apresentado laudo emitido por um(a) médico(a) especialista na área da deficiência alegada pelo(a) candidato(a) comprovando a deficiência a partir de laudo médico com o Código Internacional de Doenças (CID) que a caracteriza.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</w:r>
    </w:p>
    <w:p>
      <w:pPr>
        <w:pStyle w:val="Normal"/>
        <w:widowControl/>
        <w:spacing w:lineRule="auto" w:line="259" w:before="0" w:after="160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widowControl/>
        <w:spacing w:lineRule="auto" w:line="259" w:before="0" w:after="160"/>
        <w:rPr>
          <w:b/>
          <w:bCs/>
          <w:lang w:val="pt-BR"/>
        </w:rPr>
      </w:pPr>
      <w:r>
        <w:rPr>
          <w:b/>
          <w:bCs/>
          <w:lang w:val="pt-BR"/>
        </w:rPr>
      </w:r>
      <w:r>
        <w:br w:type="page"/>
      </w:r>
    </w:p>
    <w:p>
      <w:pPr>
        <w:pStyle w:val="Normal"/>
        <w:jc w:val="center"/>
        <w:rPr>
          <w:b/>
          <w:bCs/>
          <w:lang w:val="pt-BR"/>
        </w:rPr>
      </w:pPr>
      <w:r>
        <w:rPr>
          <w:b/>
          <w:bCs/>
          <w:lang w:val="pt-BR"/>
        </w:rPr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Para candidatos(as) inscritos(as) às vagas de servidores(as) da UPE: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rFonts w:cs="Tahoma" w:ascii="Tahoma" w:hAnsi="Tahoma"/>
          <w:color w:val="000000"/>
          <w:sz w:val="24"/>
          <w:szCs w:val="24"/>
        </w:rPr>
        <w:t>cópia digitalizada do histórico escolar do curso de graduação</w:t>
      </w:r>
      <w:sdt>
        <w:sdtPr>
          <w:tag w:val="goog_rdk_94"/>
          <w:id w:val="-1733144262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;</w:t>
          </w:r>
        </w:sdtContent>
      </w:sdt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rFonts w:cs="Tahoma" w:ascii="Tahoma" w:hAnsi="Tahoma"/>
          <w:color w:val="000000"/>
          <w:sz w:val="24"/>
          <w:szCs w:val="24"/>
        </w:rPr>
        <w:t>No caso de estrangeiros</w:t>
      </w:r>
      <w:sdt>
        <w:sdtPr>
          <w:tag w:val="goog_rdk_97"/>
          <w:id w:val="1822308352"/>
        </w:sdtPr>
        <w:sdtContent>
          <w:r>
            <w:rPr>
              <w:rFonts w:cs="Tahoma" w:ascii="Tahoma" w:hAnsi="Tahoma"/>
              <w:color w:val="000000"/>
              <w:sz w:val="24"/>
              <w:szCs w:val="24"/>
            </w:rPr>
          </w:r>
          <w:r>
            <w:rPr>
              <w:rFonts w:cs="Tahoma" w:ascii="Tahoma" w:hAnsi="Tahoma"/>
              <w:color w:val="000000"/>
              <w:sz w:val="24"/>
              <w:szCs w:val="24"/>
            </w:rPr>
            <w:t>(as)</w:t>
          </w:r>
        </w:sdtContent>
      </w:sdt>
      <w:r>
        <w:rPr>
          <w:rFonts w:cs="Tahoma" w:ascii="Tahoma" w:hAnsi="Tahoma"/>
          <w:color w:val="000000"/>
          <w:sz w:val="24"/>
          <w:szCs w:val="24"/>
        </w:rPr>
        <w:t>, apresentar cópia digitalizada do passaporte;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rFonts w:cs="Tahoma" w:ascii="Tahoma" w:hAnsi="Tahoma"/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sz w:val="24"/>
          <w:szCs w:val="24"/>
        </w:rPr>
        <w:t>[   ]</w:t>
      </w:r>
      <w:r>
        <w:rPr>
          <w:rFonts w:cs="Tahoma" w:ascii="Tahoma" w:hAnsi="Tahoma"/>
          <w:sz w:val="24"/>
          <w:szCs w:val="24"/>
        </w:rPr>
        <w:t xml:space="preserve"> Declaração em papel timbrado, assinada e carimbada pelo(a) diretor(a) do </w:t>
      </w:r>
      <w:r>
        <w:rPr>
          <w:rFonts w:cs="Tahoma" w:ascii="Tahoma" w:hAnsi="Tahoma"/>
          <w:i/>
          <w:iCs/>
          <w:sz w:val="24"/>
          <w:szCs w:val="24"/>
        </w:rPr>
        <w:t>Campus</w:t>
      </w:r>
      <w:r>
        <w:rPr>
          <w:rFonts w:cs="Tahoma" w:ascii="Tahoma" w:hAnsi="Tahoma"/>
          <w:sz w:val="24"/>
          <w:szCs w:val="24"/>
        </w:rPr>
        <w:t xml:space="preserve"> ou Setor de Recursos Humano da Unidade da UPE que ateste que o(a) candidato(a) é servidor(a) do quadro de concursados(as) da Universidade. 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cs="Tahoma" w:ascii="Tahoma" w:hAnsi="Tahoma"/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both"/>
        <w:rPr>
          <w:rFonts w:ascii="Tahoma" w:hAnsi="Tahoma" w:cs="Tahoma"/>
          <w:sz w:val="24"/>
          <w:szCs w:val="24"/>
        </w:rPr>
      </w:pPr>
      <w:r>
        <w:rPr>
          <w:rFonts w:cs="Tahoma" w:ascii="Tahoma" w:hAnsi="Tahoma"/>
          <w:sz w:val="24"/>
          <w:szCs w:val="24"/>
        </w:rPr>
      </w:r>
    </w:p>
    <w:p>
      <w:pPr>
        <w:pStyle w:val="Normal"/>
        <w:widowControl/>
        <w:spacing w:lineRule="auto" w:line="259" w:before="0" w:after="160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"/>
        <w:jc w:val="center"/>
        <w:rPr>
          <w:b/>
          <w:bCs/>
          <w:lang w:val="pt-BR"/>
        </w:rPr>
      </w:pPr>
      <w:r>
        <w:rPr>
          <w:b/>
          <w:bCs/>
          <w:lang w:val="pt-BR"/>
        </w:rPr>
      </w:r>
    </w:p>
    <w:p>
      <w:pPr>
        <w:pStyle w:val="Normal"/>
        <w:shd w:val="clear" w:color="auto" w:fill="000000" w:themeFill="text1"/>
        <w:jc w:val="center"/>
        <w:rPr>
          <w:b/>
          <w:bCs/>
          <w:color w:val="FFFF00"/>
          <w:sz w:val="14"/>
          <w:szCs w:val="14"/>
          <w:lang w:val="pt-BR"/>
        </w:rPr>
      </w:pPr>
      <w:r>
        <w:rPr>
          <w:b/>
          <w:bCs/>
          <w:color w:val="FFFF00"/>
          <w:sz w:val="16"/>
          <w:szCs w:val="16"/>
          <w:lang w:val="pt-BR"/>
        </w:rPr>
        <w:t xml:space="preserve">Este </w:t>
      </w:r>
      <w:r>
        <w:rPr>
          <w:b/>
          <w:bCs/>
          <w:i/>
          <w:iCs/>
          <w:color w:val="FFFF00"/>
          <w:sz w:val="16"/>
          <w:szCs w:val="16"/>
          <w:lang w:val="pt-BR"/>
        </w:rPr>
        <w:t xml:space="preserve">guia </w:t>
      </w:r>
      <w:r>
        <w:rPr>
          <w:b/>
          <w:bCs/>
          <w:color w:val="FFFF00"/>
          <w:sz w:val="16"/>
          <w:szCs w:val="16"/>
          <w:lang w:val="pt-BR"/>
        </w:rPr>
        <w:t>é de uso pessoal do(a) candidato(a) para verificar a documentação antes da submissão da inscrição.</w:t>
      </w:r>
    </w:p>
    <w:p>
      <w:pPr>
        <w:pStyle w:val="Normal"/>
        <w:jc w:val="both"/>
        <w:rPr>
          <w:rFonts w:ascii="Tahoma" w:hAnsi="Tahoma" w:cs="Tahoma"/>
          <w:color w:val="000000" w:themeColor="text1"/>
          <w:sz w:val="24"/>
          <w:szCs w:val="24"/>
          <w:lang w:val="pt-BR"/>
        </w:rPr>
      </w:pPr>
      <w:r>
        <w:rPr>
          <w:rFonts w:cs="Tahoma" w:ascii="Tahoma" w:hAnsi="Tahoma"/>
          <w:color w:val="000000" w:themeColor="text1"/>
          <w:sz w:val="24"/>
          <w:szCs w:val="24"/>
          <w:lang w:val="pt-BR"/>
        </w:rPr>
      </w:r>
    </w:p>
    <w:p>
      <w:pPr>
        <w:pStyle w:val="Normal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Para candidatos(as) inscritos(as) às vagas do convênio entre UPE-</w:t>
      </w:r>
      <w:r>
        <w:rPr>
          <w:b/>
          <w:bCs/>
          <w:i/>
          <w:iCs/>
          <w:color w:val="FF0000"/>
          <w:sz w:val="24"/>
          <w:szCs w:val="24"/>
        </w:rPr>
        <w:t>Campus</w:t>
      </w:r>
      <w:r>
        <w:rPr>
          <w:b/>
          <w:bCs/>
          <w:color w:val="FF0000"/>
          <w:sz w:val="24"/>
          <w:szCs w:val="24"/>
        </w:rPr>
        <w:t xml:space="preserve"> Mata Norte e Secretaria Municipal de Educação do município de Nazaré da Mata: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ficha de inscrição preenchida e assinada conforme Anexo 1 do edital;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comprovante digitalizado do pagamento da taxa de inscrição (R$ 150,00) reais;</w:t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[   ] foto digitalizada, atualizada, somente rosto, do(a) candidato(a);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cópia digitalizada do diploma ou certidão do curso de graduação;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[   ] </w:t>
      </w:r>
      <w:r>
        <w:rPr>
          <w:color w:val="000000"/>
          <w:sz w:val="24"/>
          <w:szCs w:val="24"/>
        </w:rPr>
        <w:t>cópia digitalizada do histórico escolar do curso de graduação;</w:t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/>
        <w:tabs>
          <w:tab w:val="clear" w:pos="708"/>
          <w:tab w:val="left" w:pos="1386" w:leader="none"/>
        </w:tabs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[    ] cópia digitalizada dos documentos pessoais: RG; CPF; título de eleitor e respectiva comprovação da última votação ou comprovação de estar em dia com as obrigações eleitorais. </w:t>
      </w:r>
      <w:r>
        <w:rPr>
          <w:color w:val="000000"/>
          <w:sz w:val="24"/>
          <w:szCs w:val="24"/>
        </w:rPr>
        <w:t>No caso de estrangeiros</w:t>
      </w:r>
      <w:sdt>
        <w:sdtPr>
          <w:tag w:val="goog_rdk_97"/>
          <w:id w:val="1126662244"/>
        </w:sdtPr>
        <w:sdtContent>
          <w:r>
            <w:rPr>
              <w:color w:val="000000"/>
              <w:sz w:val="24"/>
              <w:szCs w:val="24"/>
            </w:rPr>
          </w:r>
          <w:r>
            <w:rPr>
              <w:color w:val="000000"/>
              <w:sz w:val="24"/>
              <w:szCs w:val="24"/>
            </w:rPr>
            <w:t>(as)</w:t>
          </w:r>
        </w:sdtContent>
      </w:sdt>
      <w:r>
        <w:rPr>
          <w:color w:val="000000"/>
          <w:sz w:val="24"/>
          <w:szCs w:val="24"/>
        </w:rPr>
        <w:t>, apresentar cópia digitalizada do passaporte;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[  ] c</w:t>
      </w:r>
      <w:r>
        <w:rPr>
          <w:color w:val="000000"/>
          <w:sz w:val="24"/>
          <w:szCs w:val="24"/>
        </w:rPr>
        <w:t>ópia digitalizada do comprovante que ateste estar em dia com as obrigações militares para candidatos brasileiros do sexo masculino (para candidatos(as) do sexo feminino deve ser seguido a orientação do item 3.4 deste Edital);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[   ] versão em PDF do pré-projeto de pesquisa, conforme Anexo 2, salvo com o nome de extensão “Pré-projeto de pesquisa de [digitar nome do(a) candidato(a)];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[   ] Declaração em papel timbrado, assinado e carimbado pelo(a) Setor de Recursos Humano </w:t>
      </w:r>
      <w:r>
        <w:rPr>
          <w:color w:val="000000" w:themeColor="text1"/>
          <w:sz w:val="24"/>
          <w:szCs w:val="24"/>
        </w:rPr>
        <w:t xml:space="preserve">da Prefeitura Municipal ou da Secretaria Municipal de Educação de Nazaré da Mata que ateste que o(a) candidato(a) é servidor(a) do quadro de concursados(as) como professor(a) do município. </w:t>
      </w:r>
    </w:p>
    <w:p>
      <w:pPr>
        <w:pStyle w:val="Normal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</w:p>
    <w:p>
      <w:pPr>
        <w:pStyle w:val="Normal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[  ] Cópia do currículo (barema) conforme o Anexo 8 (esta orientação está elencada nos itens 4.14, 4.15 e 4.16 deste Edital).</w:t>
      </w:r>
    </w:p>
    <w:p>
      <w:pPr>
        <w:pStyle w:val="Normal"/>
        <w:jc w:val="center"/>
        <w:rPr>
          <w:b/>
          <w:bCs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Rodap"/>
          <w:rPr/>
        </w:pPr>
        <w:r>
          <w:rPr/>
          <w:drawing>
            <wp:anchor behindDoc="1" distT="0" distB="0" distL="114300" distR="114300" simplePos="0" locked="0" layoutInCell="0" allowOverlap="1" relativeHeight="25">
              <wp:simplePos x="0" y="0"/>
              <wp:positionH relativeFrom="column">
                <wp:posOffset>363220</wp:posOffset>
              </wp:positionH>
              <wp:positionV relativeFrom="paragraph">
                <wp:posOffset>-43815</wp:posOffset>
              </wp:positionV>
              <wp:extent cx="1297305" cy="571500"/>
              <wp:effectExtent l="0" t="0" r="0" b="0"/>
              <wp:wrapSquare wrapText="bothSides"/>
              <wp:docPr id="4" name="image30.jp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30.jpg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97305" cy="5715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  <mc:AlternateContent>
            <mc:Choice Requires="wps">
              <w:drawing>
                <wp:anchor behindDoc="1" distT="0" distB="0" distL="0" distR="0" simplePos="0" locked="0" layoutInCell="0" allowOverlap="1" relativeHeight="31" wp14:anchorId="09CFB45C">
                  <wp:simplePos x="0" y="0"/>
                  <wp:positionH relativeFrom="column">
                    <wp:posOffset>2629535</wp:posOffset>
                  </wp:positionH>
                  <wp:positionV relativeFrom="paragraph">
                    <wp:posOffset>-59055</wp:posOffset>
                  </wp:positionV>
                  <wp:extent cx="2605405" cy="530860"/>
                  <wp:effectExtent l="0" t="0" r="0" b="0"/>
                  <wp:wrapNone/>
                  <wp:docPr id="5" name="Retângulo 347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2605320" cy="53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UPE – </w:t>
                              </w:r>
                              <w:r>
                                <w:rPr>
                                  <w:b/>
                                  <w:i/>
                                  <w:color w:val="000000"/>
                                  <w:sz w:val="16"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 xml:space="preserve"> MATA NORTE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R. Prof. Amaro Maltez, 201 – Centro – Nazaré da Mata – PE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CEP: 55800-000 – Fone: (81)3633-4604</w:t>
                              </w:r>
                            </w:p>
                            <w:p>
                              <w:pPr>
                                <w:pStyle w:val="Contedodoquadro"/>
                                <w:jc w:val="right"/>
                                <w:rPr/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>http//www.upe.br</w:t>
                              </w:r>
                            </w:p>
                          </w:txbxContent>
                        </wps:txbx>
                        <wps:bodyPr anchor="t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shape_0" ID="Retângulo 347" path="m0,0l-2147483645,0l-2147483645,-2147483646l0,-2147483646xe" fillcolor="white" stroked="f" o:allowincell="f" style="position:absolute;margin-left:207.05pt;margin-top:-4.65pt;width:205.1pt;height:41.75pt;mso-wrap-style:square;v-text-anchor:top" wp14:anchorId="09CFB45C">
                  <v:fill o:detectmouseclick="t" type="solid" color2="black"/>
                  <v:stroke color="#3465a4" joinstyle="round" endcap="flat"/>
                  <v:textbox>
                    <w:txbxContent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UPE – </w:t>
                        </w:r>
                        <w:r>
                          <w:rPr>
                            <w:b/>
                            <w:i/>
                            <w:color w:val="000000"/>
                            <w:sz w:val="16"/>
                          </w:rPr>
                          <w:t>CAMPUS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 xml:space="preserve"> MATA NORTE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R. Prof. Amaro Maltez, 201 – Centro – Nazaré da Mata – PE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CEP: 55800-000 – Fone: (81)3633-4604</w:t>
                        </w:r>
                      </w:p>
                      <w:p>
                        <w:pPr>
                          <w:pStyle w:val="Contedodoquadro"/>
                          <w:jc w:val="right"/>
                          <w:rPr/>
                        </w:pPr>
                        <w:r>
                          <w:rPr>
                            <w:color w:val="000000"/>
                            <w:sz w:val="14"/>
                          </w:rPr>
                          <w:t>http//www.upe.br</w:t>
                        </w:r>
                      </w:p>
                    </w:txbxContent>
                  </v:textbox>
                  <w10:wrap type="none"/>
                </v:rect>
              </w:pict>
            </mc:Fallback>
          </mc:AlternateContent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8504"/>
        <w:tab w:val="center" w:pos="4252" w:leader="none"/>
      </w:tabs>
      <w:rPr>
        <w:b/>
        <w:i/>
        <w:i/>
        <w:color w:val="000080"/>
      </w:rPr>
    </w:pPr>
    <w:r>
      <w:drawing>
        <wp:anchor behindDoc="1" distT="0" distB="0" distL="114300" distR="114300" simplePos="0" locked="0" layoutInCell="0" allowOverlap="1" relativeHeight="7">
          <wp:simplePos x="0" y="0"/>
          <wp:positionH relativeFrom="margin">
            <wp:posOffset>321945</wp:posOffset>
          </wp:positionH>
          <wp:positionV relativeFrom="margin">
            <wp:posOffset>-983615</wp:posOffset>
          </wp:positionV>
          <wp:extent cx="882015" cy="614680"/>
          <wp:effectExtent l="0" t="0" r="0" b="0"/>
          <wp:wrapSquare wrapText="bothSides"/>
          <wp:docPr id="1" name="Imagem 7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0" t="0" r="11419" b="3701"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614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19">
          <wp:simplePos x="0" y="0"/>
          <wp:positionH relativeFrom="page">
            <wp:posOffset>5074920</wp:posOffset>
          </wp:positionH>
          <wp:positionV relativeFrom="page">
            <wp:posOffset>389890</wp:posOffset>
          </wp:positionV>
          <wp:extent cx="1508760" cy="606425"/>
          <wp:effectExtent l="0" t="0" r="0" b="0"/>
          <wp:wrapSquare wrapText="bothSides"/>
          <wp:docPr id="2" name="Imagem 7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7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" t="-33" r="-7" b="-33"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w:rPr>
        <w:b/>
        <w:i/>
        <w:color w:val="000080"/>
      </w:rPr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i/>
        <w:i/>
        <w:color w:val="000080"/>
      </w:rPr>
    </w:pPr>
    <w:r>
      <mc:AlternateContent>
        <mc:Choice Requires="wps">
          <w:drawing>
            <wp:anchor behindDoc="1" distT="19050" distB="34290" distL="0" distR="34290" simplePos="0" locked="0" layoutInCell="0" allowOverlap="1" relativeHeight="13" wp14:anchorId="66377008">
              <wp:simplePos x="0" y="0"/>
              <wp:positionH relativeFrom="column">
                <wp:posOffset>321945</wp:posOffset>
              </wp:positionH>
              <wp:positionV relativeFrom="paragraph">
                <wp:posOffset>107950</wp:posOffset>
              </wp:positionV>
              <wp:extent cx="5185410" cy="3810"/>
              <wp:effectExtent l="14605" t="14605" r="14605" b="14605"/>
              <wp:wrapNone/>
              <wp:docPr id="3" name="Conector re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185440" cy="3960"/>
                      </a:xfrm>
                      <a:prstGeom prst="line">
                        <a:avLst/>
                      </a:prstGeom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5.35pt,8.5pt" to="433.6pt,8.75pt" ID="Conector reto 2" stroked="t" o:allowincell="f" style="position:absolute;flip:y" wp14:anchorId="66377008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</w: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tabs>
        <w:tab w:val="clear" w:pos="8504"/>
        <w:tab w:val="center" w:pos="4252" w:leader="none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 xml:space="preserve">MATA NORTE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6429"/>
    <w:pPr>
      <w:widowControl w:val="false"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46429"/>
    <w:pPr>
      <w:ind w:left="983" w:hanging="0"/>
      <w:outlineLvl w:val="0"/>
    </w:pPr>
    <w:rPr>
      <w:b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f46429"/>
    <w:rPr>
      <w:rFonts w:ascii="Arial" w:hAnsi="Arial" w:eastAsia="Arial" w:cs="Arial"/>
      <w:b/>
      <w:sz w:val="24"/>
      <w:szCs w:val="24"/>
      <w:lang w:val="pt-PT" w:eastAsia="pt-BR"/>
    </w:rPr>
  </w:style>
  <w:style w:type="character" w:styleId="CabealhoChar" w:customStyle="1">
    <w:name w:val="Cabeçalho Char"/>
    <w:basedOn w:val="DefaultParagraphFont"/>
    <w:uiPriority w:val="99"/>
    <w:qFormat/>
    <w:rsid w:val="00f46429"/>
    <w:rPr>
      <w:rFonts w:ascii="Arial" w:hAnsi="Arial" w:eastAsia="Arial" w:cs="Arial"/>
      <w:lang w:val="pt-PT" w:eastAsia="pt-BR"/>
    </w:rPr>
  </w:style>
  <w:style w:type="character" w:styleId="RodapChar" w:customStyle="1">
    <w:name w:val="Rodapé Char"/>
    <w:basedOn w:val="DefaultParagraphFont"/>
    <w:uiPriority w:val="99"/>
    <w:qFormat/>
    <w:rsid w:val="00f46429"/>
    <w:rPr>
      <w:rFonts w:ascii="Arial" w:hAnsi="Arial" w:eastAsia="Arial" w:cs="Arial"/>
      <w:lang w:val="pt-PT"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f46429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4642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f4642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11" w:customStyle="1">
    <w:name w:val="Título 11"/>
    <w:basedOn w:val="Normal"/>
    <w:uiPriority w:val="1"/>
    <w:qFormat/>
    <w:rsid w:val="00b911b7"/>
    <w:pPr>
      <w:ind w:left="983" w:hanging="0"/>
      <w:outlineLvl w:val="1"/>
    </w:pPr>
    <w:rPr>
      <w:b/>
      <w:bCs/>
      <w:sz w:val="24"/>
      <w:szCs w:val="24"/>
    </w:rPr>
  </w:style>
  <w:style w:type="paragraph" w:styleId="Default" w:customStyle="1">
    <w:name w:val="Default"/>
    <w:qFormat/>
    <w:rsid w:val="00b911b7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ListParagraph">
    <w:name w:val="List Paragraph"/>
    <w:basedOn w:val="Normal"/>
    <w:uiPriority w:val="1"/>
    <w:qFormat/>
    <w:rsid w:val="00067b4d"/>
    <w:pPr>
      <w:ind w:left="983" w:hanging="0"/>
      <w:jc w:val="both"/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3b1e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LibreOffice/7.5.3.2$Windows_X86_64 LibreOffice_project/9f56dff12ba03b9acd7730a5a481eea045e468f3</Application>
  <AppVersion>15.0000</AppVersion>
  <Pages>6</Pages>
  <Words>1637</Words>
  <Characters>9064</Characters>
  <CharactersWithSpaces>11045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2023-08-10T01:51:00Z</dcterms:created>
  <dc:creator>Avaliador Ad Hoc</dc:creator>
  <dc:description/>
  <dc:language>pt-BR</dc:language>
  <cp:lastModifiedBy/>
  <dcterms:modified xsi:type="dcterms:W3CDTF">2023-09-04T16:28:29Z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