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FB9BF" w14:textId="77777777" w:rsidR="00280F89" w:rsidRDefault="00EE2911" w:rsidP="00EE2911">
      <w:pPr>
        <w:jc w:val="center"/>
        <w:rPr>
          <w:rFonts w:ascii="Tahoma" w:eastAsia="Tahoma" w:hAnsi="Tahoma" w:cs="Tahoma"/>
          <w:b/>
          <w:sz w:val="24"/>
          <w:szCs w:val="24"/>
        </w:rPr>
      </w:pPr>
      <w:bookmarkStart w:id="0" w:name="_heading=h.1fob9te"/>
      <w:bookmarkEnd w:id="0"/>
      <w:r>
        <w:rPr>
          <w:rFonts w:ascii="Tahoma" w:eastAsia="Tahoma" w:hAnsi="Tahoma" w:cs="Tahoma"/>
          <w:b/>
          <w:sz w:val="24"/>
          <w:szCs w:val="24"/>
        </w:rPr>
        <w:t>ANEXO 4</w:t>
      </w:r>
    </w:p>
    <w:p w14:paraId="3A9583BF" w14:textId="77777777" w:rsidR="00280F89" w:rsidRDefault="00EE2911">
      <w:pPr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TERMO DE CESSÃO DE DIREITOS DE USO DE TEXTO, </w:t>
      </w:r>
      <w:r>
        <w:rPr>
          <w:rFonts w:ascii="Tahoma" w:eastAsia="Tahoma" w:hAnsi="Tahoma" w:cs="Tahoma"/>
          <w:b/>
          <w:sz w:val="24"/>
          <w:szCs w:val="24"/>
        </w:rPr>
        <w:t>IMAGEM E/OU VOZ</w:t>
      </w:r>
    </w:p>
    <w:p w14:paraId="14EBF913" w14:textId="77777777" w:rsidR="00280F89" w:rsidRDefault="00280F89">
      <w:pPr>
        <w:rPr>
          <w:rFonts w:ascii="Tahoma" w:eastAsia="Tahoma" w:hAnsi="Tahoma" w:cs="Tahoma"/>
        </w:rPr>
      </w:pPr>
    </w:p>
    <w:p w14:paraId="3BBF1AB4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Por este instrumento particular de Cessão de Direitos, a parte I abaixo nomeada e qualificada, tem como justo e acertado, ceder, à parte II, abaixo nomeada e qualificada, o direito de reprodução e/ou impressão apresentadas para efeito de p</w:t>
      </w:r>
      <w:r>
        <w:rPr>
          <w:rFonts w:ascii="Tahoma" w:eastAsia="Tahoma" w:hAnsi="Tahoma" w:cs="Tahoma"/>
        </w:rPr>
        <w:t>ublicação do capítulo “__________________________________________________________________________</w:t>
      </w:r>
    </w:p>
    <w:p w14:paraId="2D704C33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_________________________________________________________________________________________________________________________________________” na coletânea “_____</w:t>
      </w:r>
      <w:r>
        <w:rPr>
          <w:rFonts w:ascii="Tahoma" w:eastAsia="Tahoma" w:hAnsi="Tahoma" w:cs="Tahoma"/>
        </w:rPr>
        <w:t>_____________________________________________________________________</w:t>
      </w:r>
    </w:p>
    <w:p w14:paraId="48280E14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___________________________________________________________________________</w:t>
      </w:r>
    </w:p>
    <w:p w14:paraId="43B0EF08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publicada pela Editora Universitária da UPE, mediante uso das imagens/voz abaixo relacionadas, nas condições a</w:t>
      </w:r>
      <w:r>
        <w:rPr>
          <w:rFonts w:ascii="Tahoma" w:eastAsia="Tahoma" w:hAnsi="Tahoma" w:cs="Tahoma"/>
        </w:rPr>
        <w:t>baixo especificadas:</w:t>
      </w:r>
    </w:p>
    <w:p w14:paraId="75CED09B" w14:textId="77777777" w:rsidR="00280F89" w:rsidRDefault="00280F89">
      <w:pPr>
        <w:jc w:val="both"/>
        <w:rPr>
          <w:rFonts w:ascii="Tahoma" w:eastAsia="Tahoma" w:hAnsi="Tahoma" w:cs="Tahoma"/>
        </w:rPr>
      </w:pPr>
    </w:p>
    <w:p w14:paraId="1A25CE2F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I. _________________________________________________________________________</w:t>
      </w:r>
    </w:p>
    <w:p w14:paraId="3763AEED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residente    e  domiciliado</w:t>
      </w:r>
      <w:r>
        <w:rPr>
          <w:rFonts w:ascii="Tahoma" w:eastAsia="Tahoma" w:hAnsi="Tahoma" w:cs="Tahoma"/>
        </w:rPr>
        <w:tab/>
        <w:t>à__________________________________________________</w:t>
      </w:r>
    </w:p>
    <w:p w14:paraId="063A8960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_____________________________________________________________________________</w:t>
      </w:r>
      <w:r>
        <w:rPr>
          <w:rFonts w:ascii="Tahoma" w:eastAsia="Tahoma" w:hAnsi="Tahoma" w:cs="Tahoma"/>
        </w:rPr>
        <w:t>_________________________________________________________________________</w:t>
      </w:r>
    </w:p>
    <w:p w14:paraId="0EB4E219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portador do RG n.º_______________________, doravante denominado CEDENTE, e,</w:t>
      </w:r>
    </w:p>
    <w:p w14:paraId="4C5291BA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EDITORA UNIVERSITÁRIA DA UNIVERSIDADE DE PERNAMBUCO, localizada à Av. Agamenon Magalhães, S/Nº, Santo Amar</w:t>
      </w:r>
      <w:r>
        <w:rPr>
          <w:rFonts w:ascii="Tahoma" w:eastAsia="Tahoma" w:hAnsi="Tahoma" w:cs="Tahoma"/>
        </w:rPr>
        <w:t>o, Recife/PE, CEP 50.100-010, doravante denominada CESSIONÁRIA.</w:t>
      </w:r>
    </w:p>
    <w:p w14:paraId="16AD72B3" w14:textId="77777777" w:rsidR="00280F89" w:rsidRDefault="00280F89">
      <w:pPr>
        <w:jc w:val="both"/>
        <w:rPr>
          <w:rFonts w:ascii="Tahoma" w:eastAsia="Tahoma" w:hAnsi="Tahoma" w:cs="Tahoma"/>
        </w:rPr>
      </w:pPr>
    </w:p>
    <w:p w14:paraId="1716069C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Cláusula Primeira: Ficam concedidos à CESSIONÁRIA, com exclusividade, os direitos de utilização de imagem do CEDENTE, por veiculação e quaisquer outros meios de reprodução e comercialização, </w:t>
      </w:r>
      <w:r>
        <w:rPr>
          <w:rFonts w:ascii="Tahoma" w:eastAsia="Tahoma" w:hAnsi="Tahoma" w:cs="Tahoma"/>
        </w:rPr>
        <w:t>inclusive publicação, em qualquer idioma e lugar, sem quaisquer restrições ou pagamento a título de “mais valia”, com a finalidade de divulgação da presente edição.</w:t>
      </w:r>
    </w:p>
    <w:p w14:paraId="43085062" w14:textId="77777777" w:rsidR="00280F89" w:rsidRDefault="00280F89">
      <w:pPr>
        <w:jc w:val="both"/>
        <w:rPr>
          <w:rFonts w:ascii="Tahoma" w:eastAsia="Tahoma" w:hAnsi="Tahoma" w:cs="Tahoma"/>
        </w:rPr>
      </w:pPr>
    </w:p>
    <w:p w14:paraId="3100A4E8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Cláusula Segunda: A divulgação de que se trata a cláusula anterior pode ser tanto de </w:t>
      </w:r>
      <w:r>
        <w:rPr>
          <w:rFonts w:ascii="Tahoma" w:eastAsia="Tahoma" w:hAnsi="Tahoma" w:cs="Tahoma"/>
        </w:rPr>
        <w:t>imagem como som, audiobook, DVD, vídeos, hipertexto, periódicos, dentre outros.</w:t>
      </w:r>
    </w:p>
    <w:p w14:paraId="00C321F1" w14:textId="77777777" w:rsidR="00280F89" w:rsidRDefault="00280F89">
      <w:pPr>
        <w:jc w:val="both"/>
        <w:rPr>
          <w:rFonts w:ascii="Tahoma" w:eastAsia="Tahoma" w:hAnsi="Tahoma" w:cs="Tahoma"/>
        </w:rPr>
      </w:pPr>
    </w:p>
    <w:p w14:paraId="58F9BCDE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Cláusula Terceira: A cessão de direitos de uso de imagem que ora se opera não será onerosa e será definida pelo prazo de vigência do contrato de Edição da obra assinado       </w:t>
      </w:r>
      <w:r>
        <w:rPr>
          <w:rFonts w:ascii="Tahoma" w:eastAsia="Tahoma" w:hAnsi="Tahoma" w:cs="Tahoma"/>
        </w:rPr>
        <w:t>entre      a       Editora      Universitária       e      o       autor      do     capítulo, no caso de aprovada a publicação do original submetido, podendo ser utilizada pelo CESSIONÁRIO com o fim exclusivo de divulgação da obra ou edição em qualquer te</w:t>
      </w:r>
      <w:r>
        <w:rPr>
          <w:rFonts w:ascii="Tahoma" w:eastAsia="Tahoma" w:hAnsi="Tahoma" w:cs="Tahoma"/>
        </w:rPr>
        <w:t>mpo, lugar ou meio de comunicação.</w:t>
      </w:r>
    </w:p>
    <w:p w14:paraId="7FCF71D4" w14:textId="77777777" w:rsidR="00280F89" w:rsidRDefault="00280F89">
      <w:pPr>
        <w:jc w:val="both"/>
        <w:rPr>
          <w:rFonts w:ascii="Tahoma" w:eastAsia="Tahoma" w:hAnsi="Tahoma" w:cs="Tahoma"/>
        </w:rPr>
      </w:pPr>
    </w:p>
    <w:p w14:paraId="544ECDDF" w14:textId="77777777" w:rsidR="00280F89" w:rsidRDefault="00EE2911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E, por estar de acordo com os termos e condições do Edital nº 01/2023 e seus anexos, firma o presente.</w:t>
      </w:r>
    </w:p>
    <w:p w14:paraId="6E3CC797" w14:textId="77777777" w:rsidR="00280F89" w:rsidRDefault="00280F89">
      <w:pPr>
        <w:jc w:val="both"/>
        <w:rPr>
          <w:rFonts w:ascii="Tahoma" w:eastAsia="Tahoma" w:hAnsi="Tahoma" w:cs="Tahoma"/>
        </w:rPr>
      </w:pPr>
    </w:p>
    <w:p w14:paraId="2CC1D50E" w14:textId="77777777" w:rsidR="00280F89" w:rsidRDefault="00EE2911">
      <w:pPr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</w:rPr>
        <w:t xml:space="preserve">Nazaré da Mata,_____de ______________ de 2023.  </w:t>
      </w:r>
      <w:r>
        <w:rPr>
          <w:rFonts w:ascii="Tahoma" w:eastAsia="Tahoma" w:hAnsi="Tahoma" w:cs="Tahoma"/>
          <w:sz w:val="24"/>
          <w:szCs w:val="24"/>
        </w:rPr>
        <w:tab/>
      </w:r>
    </w:p>
    <w:p w14:paraId="231754D4" w14:textId="77777777" w:rsidR="00280F89" w:rsidRDefault="00280F89">
      <w:pPr>
        <w:rPr>
          <w:rFonts w:ascii="Tahoma" w:eastAsia="Tahoma" w:hAnsi="Tahoma" w:cs="Tahoma"/>
        </w:rPr>
      </w:pPr>
    </w:p>
    <w:p w14:paraId="511DFB38" w14:textId="77777777" w:rsidR="00280F89" w:rsidRDefault="00280F89">
      <w:pPr>
        <w:ind w:right="170"/>
        <w:jc w:val="center"/>
        <w:rPr>
          <w:rFonts w:ascii="Tahoma" w:eastAsia="Tahoma" w:hAnsi="Tahoma" w:cs="Tahoma"/>
        </w:rPr>
      </w:pPr>
    </w:p>
    <w:p w14:paraId="063B61A6" w14:textId="77777777" w:rsidR="00280F89" w:rsidRDefault="00280F89">
      <w:pPr>
        <w:ind w:right="170"/>
        <w:jc w:val="center"/>
        <w:rPr>
          <w:rFonts w:ascii="Tahoma" w:eastAsia="Tahoma" w:hAnsi="Tahoma" w:cs="Tahoma"/>
        </w:rPr>
      </w:pPr>
    </w:p>
    <w:p w14:paraId="2F1DC9AA" w14:textId="77777777" w:rsidR="00280F89" w:rsidRDefault="00EE2911">
      <w:pPr>
        <w:ind w:right="170"/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____________________________________________________</w:t>
      </w:r>
    </w:p>
    <w:p w14:paraId="24CE469E" w14:textId="77777777" w:rsidR="00280F89" w:rsidRDefault="00EE2911">
      <w:pPr>
        <w:ind w:right="170"/>
        <w:jc w:val="center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</w:rPr>
        <w:t>Nome e ass</w:t>
      </w:r>
      <w:r>
        <w:rPr>
          <w:rFonts w:ascii="Tahoma" w:eastAsia="Tahoma" w:hAnsi="Tahoma" w:cs="Tahoma"/>
        </w:rPr>
        <w:t>inatura dos(as) autores(as) com RG</w:t>
      </w:r>
    </w:p>
    <w:p w14:paraId="1877D64B" w14:textId="77777777" w:rsidR="00280F89" w:rsidRDefault="00EE2911">
      <w:pPr>
        <w:tabs>
          <w:tab w:val="left" w:pos="7896"/>
        </w:tabs>
        <w:jc w:val="center"/>
        <w:rPr>
          <w:rFonts w:ascii="Tahoma" w:eastAsia="Tahoma" w:hAnsi="Tahoma" w:cs="Tahoma"/>
          <w:b/>
          <w:sz w:val="20"/>
          <w:szCs w:val="20"/>
        </w:rPr>
      </w:pPr>
      <w:bookmarkStart w:id="1" w:name="_heading=h.3znysh7"/>
      <w:bookmarkEnd w:id="1"/>
      <w:r>
        <w:rPr>
          <w:rFonts w:ascii="Tahoma" w:eastAsia="Tahoma" w:hAnsi="Tahoma" w:cs="Tahoma"/>
          <w:b/>
          <w:color w:val="FF0000"/>
          <w:sz w:val="20"/>
          <w:szCs w:val="20"/>
        </w:rPr>
        <w:t>-Obrigatório assinatura do(a) proponente(a)-</w:t>
      </w:r>
    </w:p>
    <w:sectPr w:rsidR="00280F89">
      <w:headerReference w:type="default" r:id="rId8"/>
      <w:footerReference w:type="default" r:id="rId9"/>
      <w:pgSz w:w="11906" w:h="16838"/>
      <w:pgMar w:top="1701" w:right="1134" w:bottom="1134" w:left="1701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8DB0F" w14:textId="77777777" w:rsidR="00000000" w:rsidRDefault="00EE2911">
      <w:r>
        <w:separator/>
      </w:r>
    </w:p>
  </w:endnote>
  <w:endnote w:type="continuationSeparator" w:id="0">
    <w:p w14:paraId="5A9A766F" w14:textId="77777777" w:rsidR="00000000" w:rsidRDefault="00EE2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BC5F3" w14:textId="77777777" w:rsidR="00280F89" w:rsidRDefault="00EE2911">
    <w:pPr>
      <w:tabs>
        <w:tab w:val="center" w:pos="4252"/>
        <w:tab w:val="right" w:pos="8504"/>
      </w:tabs>
      <w:jc w:val="right"/>
      <w:rPr>
        <w:rFonts w:ascii="Tahoma" w:eastAsia="Tahoma" w:hAnsi="Tahoma" w:cs="Tahoma"/>
        <w:color w:val="000000"/>
        <w:sz w:val="20"/>
        <w:szCs w:val="20"/>
      </w:rPr>
    </w:pPr>
    <w:r>
      <w:rPr>
        <w:rFonts w:ascii="Tahoma" w:eastAsia="Tahoma" w:hAnsi="Tahoma" w:cs="Tahoma"/>
        <w:noProof/>
        <w:color w:val="000000"/>
        <w:sz w:val="20"/>
        <w:szCs w:val="20"/>
      </w:rPr>
      <w:drawing>
        <wp:anchor distT="0" distB="0" distL="0" distR="0" simplePos="0" relativeHeight="146" behindDoc="1" locked="0" layoutInCell="0" allowOverlap="1" wp14:anchorId="65D29090" wp14:editId="5A00BF33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largest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48" behindDoc="1" locked="0" layoutInCell="0" allowOverlap="1" wp14:anchorId="69B3EE07" wp14:editId="36BF6EF7">
              <wp:simplePos x="0" y="0"/>
              <wp:positionH relativeFrom="column">
                <wp:posOffset>2819400</wp:posOffset>
              </wp:positionH>
              <wp:positionV relativeFrom="paragraph">
                <wp:posOffset>63500</wp:posOffset>
              </wp:positionV>
              <wp:extent cx="2595880" cy="521335"/>
              <wp:effectExtent l="0" t="0" r="0" b="0"/>
              <wp:wrapNone/>
              <wp:docPr id="6" name="Retângulo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5960" cy="521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6CA4BCD" w14:textId="77777777" w:rsidR="00280F89" w:rsidRDefault="00EE291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 MATA NORTE</w:t>
                          </w:r>
                        </w:p>
                        <w:p w14:paraId="29CACC38" w14:textId="77777777" w:rsidR="00280F89" w:rsidRDefault="00EE291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 Prof. Amaro Maltez, 201 – Centro – Nazaré da Mata – PE</w:t>
                          </w:r>
                        </w:p>
                        <w:p w14:paraId="64094487" w14:textId="77777777" w:rsidR="00280F89" w:rsidRDefault="00EE291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 55800-000 – Fone: (81)3633-4604</w:t>
                          </w:r>
                        </w:p>
                        <w:p w14:paraId="5296D41F" w14:textId="77777777" w:rsidR="00280F89" w:rsidRDefault="00EE2911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106" path="m0,0l-2147483645,0l-2147483645,-2147483646l0,-2147483646xe" fillcolor="white" stroked="f" o:allowincell="f" style="position:absolute;margin-left:222pt;margin-top:5pt;width:204.35pt;height:41pt;mso-wrap-style:square;v-text-anchor:top" wp14:anchorId="2A8B1418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b/>
                        <w:color w:val="000000"/>
                        <w:sz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b/>
                        <w:color w:val="000000"/>
                        <w:sz w:val="16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CEP: 55800-000 – Fone: (81)3633-4604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</w:r>
  </w:p>
  <w:p w14:paraId="6685B68B" w14:textId="77777777" w:rsidR="00280F89" w:rsidRDefault="00280F89">
    <w:pPr>
      <w:tabs>
        <w:tab w:val="center" w:pos="4252"/>
        <w:tab w:val="right" w:pos="8504"/>
      </w:tabs>
      <w:rPr>
        <w:color w:val="000000"/>
      </w:rPr>
    </w:pPr>
  </w:p>
  <w:p w14:paraId="32B8E656" w14:textId="77777777" w:rsidR="00280F89" w:rsidRDefault="00280F89"/>
  <w:p w14:paraId="7A694409" w14:textId="77777777" w:rsidR="00280F89" w:rsidRDefault="00280F89"/>
  <w:p w14:paraId="33640275" w14:textId="77777777" w:rsidR="00280F89" w:rsidRDefault="00280F89"/>
  <w:p w14:paraId="1EBF1FA4" w14:textId="77777777" w:rsidR="00280F89" w:rsidRDefault="00280F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D96CE" w14:textId="77777777" w:rsidR="00280F89" w:rsidRDefault="00EE2911">
      <w:pPr>
        <w:rPr>
          <w:sz w:val="12"/>
        </w:rPr>
      </w:pPr>
      <w:r>
        <w:separator/>
      </w:r>
    </w:p>
  </w:footnote>
  <w:footnote w:type="continuationSeparator" w:id="0">
    <w:p w14:paraId="187798A4" w14:textId="77777777" w:rsidR="00280F89" w:rsidRDefault="00EE2911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BD130" w14:textId="77777777" w:rsidR="00280F89" w:rsidRDefault="00EE2911">
    <w:pPr>
      <w:tabs>
        <w:tab w:val="center" w:pos="4252"/>
        <w:tab w:val="right" w:pos="8504"/>
      </w:tabs>
      <w:rPr>
        <w:b/>
        <w:i/>
        <w:color w:val="000080"/>
      </w:rPr>
    </w:pPr>
    <w:bookmarkStart w:id="2" w:name="_heading=h.tyjcwt"/>
    <w:bookmarkEnd w:id="2"/>
    <w:r>
      <w:rPr>
        <w:noProof/>
      </w:rPr>
      <w:drawing>
        <wp:anchor distT="0" distB="0" distL="114300" distR="114300" simplePos="0" relativeHeight="74" behindDoc="1" locked="0" layoutInCell="0" allowOverlap="1" wp14:anchorId="4BB3523D" wp14:editId="3966DEC7">
          <wp:simplePos x="0" y="0"/>
          <wp:positionH relativeFrom="margin">
            <wp:posOffset>36195</wp:posOffset>
          </wp:positionH>
          <wp:positionV relativeFrom="margin">
            <wp:posOffset>-1266825</wp:posOffset>
          </wp:positionV>
          <wp:extent cx="1013460" cy="706120"/>
          <wp:effectExtent l="0" t="0" r="0" b="0"/>
          <wp:wrapSquare wrapText="bothSides"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98" behindDoc="1" locked="0" layoutInCell="0" allowOverlap="1" wp14:anchorId="3A7D525C" wp14:editId="74CD53A2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  <w:r>
      <w:rPr>
        <w:b/>
        <w:i/>
        <w:color w:val="000080"/>
      </w:rPr>
      <w:t xml:space="preserve">                                                           </w:t>
    </w:r>
  </w:p>
  <w:p w14:paraId="16B4D5D0" w14:textId="77777777" w:rsidR="00280F89" w:rsidRDefault="00280F89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327B48F5" w14:textId="77777777" w:rsidR="00280F89" w:rsidRDefault="00280F89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3EAAA1EA" w14:textId="77777777" w:rsidR="00280F89" w:rsidRDefault="00EE2911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33126FB7" w14:textId="77777777" w:rsidR="00280F89" w:rsidRDefault="00EE2911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noProof/>
        <w:color w:val="000080"/>
      </w:rPr>
      <mc:AlternateContent>
        <mc:Choice Requires="wps">
          <w:drawing>
            <wp:anchor distT="0" distB="0" distL="0" distR="0" simplePos="0" relativeHeight="122" behindDoc="1" locked="0" layoutInCell="0" allowOverlap="1" wp14:anchorId="040E613F" wp14:editId="36B556E0">
              <wp:simplePos x="0" y="0"/>
              <wp:positionH relativeFrom="column">
                <wp:posOffset>50800</wp:posOffset>
              </wp:positionH>
              <wp:positionV relativeFrom="paragraph">
                <wp:posOffset>88900</wp:posOffset>
              </wp:positionV>
              <wp:extent cx="635" cy="28575"/>
              <wp:effectExtent l="15240" t="15240" r="14605" b="14605"/>
              <wp:wrapNone/>
              <wp:docPr id="4" name="Conector de Seta Reta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" cy="2844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05" path="m0,0l-2147483648,-2147483647e" stroked="t" o:allowincell="f" style="position:absolute;margin-left:4pt;margin-top:7pt;width:0pt;height:2.2pt;mso-wrap-style:none;v-text-anchor:middle" wp14:anchorId="05019FCC" type="_x0000_t32">
              <v:fill o:detectmouseclick="t" on="false"/>
              <v:stroke color="red" weight="28440" joinstyle="round" endcap="flat"/>
              <w10:wrap type="none"/>
            </v:shape>
          </w:pict>
        </mc:Fallback>
      </mc:AlternateContent>
    </w:r>
  </w:p>
  <w:p w14:paraId="655493EC" w14:textId="77777777" w:rsidR="00280F89" w:rsidRDefault="00EE2911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</w:t>
    </w:r>
    <w:r>
      <w:rPr>
        <w:b/>
        <w:i/>
        <w:color w:val="000080"/>
      </w:rPr>
      <w:t xml:space="preserve">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>MATA NORTE</w:t>
    </w:r>
    <w:r>
      <w:rPr>
        <w:b/>
        <w:i/>
        <w:color w:val="000080"/>
      </w:rPr>
      <w:t xml:space="preserve">                                                  </w:t>
    </w:r>
  </w:p>
  <w:p w14:paraId="78BBB9C5" w14:textId="77777777" w:rsidR="00280F89" w:rsidRDefault="00EE2911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</w:t>
    </w:r>
  </w:p>
  <w:p w14:paraId="54D2B021" w14:textId="77777777" w:rsidR="00280F89" w:rsidRDefault="00280F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72BF6"/>
    <w:multiLevelType w:val="multilevel"/>
    <w:tmpl w:val="590482C8"/>
    <w:lvl w:ilvl="0">
      <w:numFmt w:val="bullet"/>
      <w:lvlText w:val="●"/>
      <w:lvlJc w:val="left"/>
      <w:pPr>
        <w:tabs>
          <w:tab w:val="num" w:pos="0"/>
        </w:tabs>
        <w:ind w:left="1507" w:hanging="360"/>
      </w:pPr>
      <w:rPr>
        <w:rFonts w:ascii="Times New Roman" w:hAnsi="Times New Roman" w:cs="Times New Roman" w:hint="default"/>
        <w:sz w:val="24"/>
        <w:szCs w:val="24"/>
      </w:rPr>
    </w:lvl>
    <w:lvl w:ilvl="1">
      <w:numFmt w:val="bullet"/>
      <w:lvlText w:val=""/>
      <w:lvlJc w:val="left"/>
      <w:pPr>
        <w:tabs>
          <w:tab w:val="num" w:pos="0"/>
        </w:tabs>
        <w:ind w:left="2484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469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453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43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23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407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392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377" w:hanging="360"/>
      </w:pPr>
      <w:rPr>
        <w:rFonts w:ascii="Symbol" w:hAnsi="Symbol" w:cs="Symbol" w:hint="default"/>
      </w:rPr>
    </w:lvl>
  </w:abstractNum>
  <w:abstractNum w:abstractNumId="1" w15:restartNumberingAfterBreak="0">
    <w:nsid w:val="6CBD66FD"/>
    <w:multiLevelType w:val="multilevel"/>
    <w:tmpl w:val="9E661B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7B702DC"/>
    <w:multiLevelType w:val="multilevel"/>
    <w:tmpl w:val="9D822AE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F89"/>
    <w:rsid w:val="00280F89"/>
    <w:rsid w:val="00EE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4E6D"/>
  <w15:docId w15:val="{17EAC1CC-ADD9-4830-8AB9-4C5C7FF2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  <w:pPr>
      <w:widowControl w:val="0"/>
    </w:pPr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02D47"/>
  </w:style>
  <w:style w:type="character" w:customStyle="1" w:styleId="RodapChar">
    <w:name w:val="Rodapé Char"/>
    <w:basedOn w:val="Fontepargpadro"/>
    <w:link w:val="Rodap"/>
    <w:qFormat/>
    <w:rsid w:val="00602D47"/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A28B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2315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B23155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23155"/>
    <w:rPr>
      <w:b/>
      <w:bCs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C5439"/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Caracteresdenotaderodap">
    <w:name w:val="Caracteres de nota de rodapé"/>
    <w:basedOn w:val="Fontepargpadro"/>
    <w:uiPriority w:val="99"/>
    <w:qFormat/>
    <w:rsid w:val="001C5439"/>
    <w:rPr>
      <w:rFonts w:cs="Times New Roman"/>
      <w:vertAlign w:val="superscript"/>
    </w:rPr>
  </w:style>
  <w:style w:type="character" w:styleId="Refdenotaderodap">
    <w:name w:val="footnote reference"/>
    <w:rPr>
      <w:rFonts w:cs="Times New Roman"/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171D4D"/>
    <w:pPr>
      <w:widowControl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val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2D47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9C4367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name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23155"/>
    <w:rPr>
      <w:b/>
      <w:bCs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  <w:style w:type="paragraph" w:styleId="Textodenotaderodap">
    <w:name w:val="footnote text"/>
    <w:basedOn w:val="Normal"/>
    <w:link w:val="TextodenotaderodapChar"/>
    <w:uiPriority w:val="99"/>
    <w:rsid w:val="001C5439"/>
    <w:pPr>
      <w:widowControl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customStyle="1" w:styleId="Legendadefigura">
    <w:name w:val="Legenda_de_figura"/>
    <w:basedOn w:val="Normal"/>
    <w:autoRedefine/>
    <w:qFormat/>
    <w:rsid w:val="00171D4D"/>
    <w:pPr>
      <w:widowControl/>
      <w:spacing w:after="120"/>
      <w:jc w:val="center"/>
    </w:pPr>
    <w:rPr>
      <w:rFonts w:ascii="Times New Roman" w:eastAsia="Times New Roman" w:hAnsi="Times New Roman" w:cs="Times New Roman"/>
      <w:b/>
      <w:szCs w:val="20"/>
      <w:lang w:val="pt-BR"/>
    </w:rPr>
  </w:style>
  <w:style w:type="paragraph" w:customStyle="1" w:styleId="Textoartigo">
    <w:name w:val="Texto_artigo"/>
    <w:basedOn w:val="Normal"/>
    <w:autoRedefine/>
    <w:qFormat/>
    <w:rsid w:val="00171D4D"/>
    <w:pPr>
      <w:widowControl/>
      <w:jc w:val="both"/>
    </w:pPr>
    <w:rPr>
      <w:rFonts w:ascii="Times New Roman" w:eastAsia="Times New Roman" w:hAnsi="Times New Roman" w:cs="Times New Roman"/>
      <w:bCs/>
      <w:lang w:val="pt-BR"/>
    </w:rPr>
  </w:style>
  <w:style w:type="paragraph" w:customStyle="1" w:styleId="Tabelas">
    <w:name w:val="Tabelas"/>
    <w:basedOn w:val="Normal"/>
    <w:autoRedefine/>
    <w:qFormat/>
    <w:rsid w:val="00171D4D"/>
    <w:pPr>
      <w:widowControl/>
      <w:spacing w:before="60" w:after="60"/>
      <w:jc w:val="center"/>
    </w:pPr>
    <w:rPr>
      <w:rFonts w:ascii="Times New Roman" w:eastAsia="Times New Roman" w:hAnsi="Times New Roman" w:cs="Times New Roman"/>
      <w:sz w:val="24"/>
      <w:szCs w:val="20"/>
      <w:lang w:val="pt-BR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WE0MvFTxX5SSKzfvf6XUe5nmg0w==">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dcterms:created xsi:type="dcterms:W3CDTF">2023-07-03T18:13:00Z</dcterms:created>
  <dcterms:modified xsi:type="dcterms:W3CDTF">2023-07-03T18:13:00Z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