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42554B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253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:rsidTr="003271F2">
        <w:tc>
          <w:tcPr>
            <w:tcW w:w="10133" w:type="dxa"/>
          </w:tcPr>
          <w:p w:rsidR="00AC6EF4" w:rsidRPr="00AC6EF4" w:rsidRDefault="00AC6EF4" w:rsidP="00AC6EF4">
            <w:pPr>
              <w:jc w:val="both"/>
              <w:rPr>
                <w:b/>
              </w:rPr>
            </w:pPr>
            <w:r w:rsidRPr="00AC6EF4">
              <w:rPr>
                <w:b/>
              </w:rPr>
              <w:t>Área de Concentração</w:t>
            </w:r>
            <w:r>
              <w:rPr>
                <w:b/>
              </w:rPr>
              <w:t>:</w:t>
            </w:r>
            <w:r w:rsidRPr="00AC6EF4">
              <w:rPr>
                <w:b/>
              </w:rPr>
              <w:t xml:space="preserve"> Ciência da Computação &amp; Computação Inteligente</w:t>
            </w:r>
          </w:p>
          <w:p w:rsidR="00153A58" w:rsidRPr="00AF6151" w:rsidRDefault="00AC6EF4" w:rsidP="00AC6EF4">
            <w:pPr>
              <w:jc w:val="both"/>
              <w:rPr>
                <w:b/>
              </w:rPr>
            </w:pPr>
            <w:r>
              <w:rPr>
                <w:b/>
              </w:rPr>
              <w:t>Linha</w:t>
            </w:r>
            <w:r w:rsidRPr="00AC6EF4">
              <w:rPr>
                <w:b/>
              </w:rPr>
              <w:t xml:space="preserve"> de Pesquisa</w:t>
            </w:r>
            <w:r>
              <w:rPr>
                <w:b/>
              </w:rPr>
              <w:t>:</w:t>
            </w:r>
            <w:r w:rsidRPr="00AC6EF4">
              <w:rPr>
                <w:b/>
              </w:rPr>
              <w:t xml:space="preserve"> Computação Inteligente e Reconhecimento de Padrões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0D795B" w:rsidP="001B0B1B">
            <w:pPr>
              <w:pStyle w:val="Ttulo1"/>
            </w:pPr>
            <w:r w:rsidRPr="00E32906">
              <w:t xml:space="preserve">Título: </w:t>
            </w:r>
            <w:r w:rsidR="00A6248E">
              <w:rPr>
                <w:szCs w:val="24"/>
              </w:rPr>
              <w:t>Métodos Autovalidados Aplicados ao Processamento Digital de Sinais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AC6EF4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 w:rsidR="00AC6EF4">
              <w:rPr>
                <w:b/>
              </w:rPr>
              <w:t>Emerson Alexandre de Oliveira Lima</w:t>
            </w:r>
            <w:r w:rsidRPr="00E32906">
              <w:rPr>
                <w:b/>
              </w:rPr>
              <w:t xml:space="preserve"> (</w:t>
            </w:r>
            <w:hyperlink r:id="rId10" w:history="1">
              <w:r w:rsidR="00AC6EF4" w:rsidRPr="007A18B3">
                <w:rPr>
                  <w:rStyle w:val="Hyperlink"/>
                  <w:b/>
                </w:rPr>
                <w:t>eal@poli.br)</w:t>
              </w:r>
            </w:hyperlink>
            <w:r>
              <w:rPr>
                <w:b/>
              </w:rPr>
              <w:t xml:space="preserve"> 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</w:p>
        </w:tc>
      </w:tr>
      <w:tr w:rsidR="00F51190" w:rsidRPr="00EB2BCB" w:rsidTr="003271F2">
        <w:tc>
          <w:tcPr>
            <w:tcW w:w="10133" w:type="dxa"/>
          </w:tcPr>
          <w:p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:rsidR="00A6248E" w:rsidRPr="00A6248E" w:rsidRDefault="00A6248E" w:rsidP="00A6248E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6248E">
              <w:rPr>
                <w:rFonts w:ascii="Book Antiqua" w:hAnsi="Book Antiqua"/>
                <w:sz w:val="22"/>
                <w:szCs w:val="22"/>
              </w:rPr>
              <w:t>Processamento de sinais é o nome dado ao conjunto de técnicas que visam adquirir, modificar e analisar informações provenientes, por exemplo, de sensores de forma a extrair informações específicas ou adapta-los a uma dada aplicação. Exemplos de aplicações de processamento de sinais incluem telecomunicações, imageamento e diagnóstico médico e processamento geosísmico, dentre outros [1,2].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A6248E">
              <w:rPr>
                <w:rFonts w:ascii="Book Antiqua" w:hAnsi="Book Antiqua"/>
                <w:sz w:val="22"/>
                <w:szCs w:val="22"/>
              </w:rPr>
              <w:t>Nas últimas décadas, o processamento digital de sinais (PDS), que usa ferramentas matemáticas e computacionais para efetuar – dentre outras operações - a amostragem, filtragem, análise, segmentação, compressão e/ou modificação dos sinais tem se consolidado como técnica padrão neste sentido [2].</w:t>
            </w:r>
          </w:p>
          <w:p w:rsidR="00A6248E" w:rsidRPr="00A6248E" w:rsidRDefault="00A6248E" w:rsidP="00A6248E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6248E">
              <w:rPr>
                <w:rFonts w:ascii="Book Antiqua" w:hAnsi="Book Antiqua"/>
                <w:sz w:val="22"/>
                <w:szCs w:val="22"/>
              </w:rPr>
              <w:t xml:space="preserve">    Um problema relativo ao PDS consiste no acúmulo de erros numéricos durante o processamento. Tais erros são decorrentes não apenas de problemas na aquisição e amostragem dos sinais, mas, sobretudo, ao fato de que os computadores operam em uma precisão numérica finita que implica, necessariamente, em erros de representação e arredondamento [3,5].</w:t>
            </w:r>
          </w:p>
          <w:p w:rsidR="00A6248E" w:rsidRPr="00A6248E" w:rsidRDefault="00A6248E" w:rsidP="00A6248E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6248E">
              <w:rPr>
                <w:rFonts w:ascii="Book Antiqua" w:hAnsi="Book Antiqua"/>
                <w:sz w:val="22"/>
                <w:szCs w:val="22"/>
              </w:rPr>
              <w:t xml:space="preserve">    Métodos numéricos autovalidados são aqueles nos quais o cálculo numérico efetuado contem informações sobre a precisão final das grandezas computadas de forma a tratar erros de arredondamento e/ou representação [3,4].</w:t>
            </w:r>
          </w:p>
          <w:p w:rsidR="00A6248E" w:rsidRDefault="00A6248E" w:rsidP="00A6248E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6248E">
              <w:rPr>
                <w:rFonts w:ascii="Book Antiqua" w:hAnsi="Book Antiqua"/>
                <w:sz w:val="22"/>
                <w:szCs w:val="22"/>
              </w:rPr>
              <w:t xml:space="preserve">    Neste projeto, pretende-se estudar formulações autovalidadas, em particular pelo uso de aritmética intervalar, quadrática e afim, para as principais ferramentas numéricas utilizadas no PDS, em particular, no cálculo de transformações integrais tais como Transformadas de Fourier e Wavelet.</w:t>
            </w:r>
          </w:p>
          <w:p w:rsidR="00ED0A47" w:rsidRPr="00ED0A47" w:rsidRDefault="00ED0A47" w:rsidP="00A6248E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ED0A47">
              <w:rPr>
                <w:rFonts w:ascii="Book Antiqua" w:hAnsi="Book Antiqua"/>
                <w:b/>
                <w:sz w:val="22"/>
                <w:szCs w:val="22"/>
              </w:rPr>
              <w:t>Conhecimentos necessários ao Projeto:</w:t>
            </w:r>
            <w:r w:rsidRPr="00ED0A47">
              <w:rPr>
                <w:rFonts w:ascii="Book Antiqua" w:hAnsi="Book Antiqua"/>
                <w:sz w:val="22"/>
                <w:szCs w:val="22"/>
              </w:rPr>
              <w:t xml:space="preserve"> Para este projeto, é solicitado do candidato conhecimentos básicos na área de programação em C/C++, Java e/ou Matlab/Scilab. Alunos provenientes das áreas de Engenharia, Física, Matemática, Ciência da Computação e afins não terão dificuldades em participar desta pesquisa.</w:t>
            </w:r>
          </w:p>
          <w:p w:rsidR="00F51190" w:rsidRPr="00FC1C1F" w:rsidRDefault="00ED0A47" w:rsidP="00A6248E">
            <w:pPr>
              <w:rPr>
                <w:sz w:val="12"/>
              </w:rPr>
            </w:pPr>
            <w:r w:rsidRPr="00ED0A47">
              <w:rPr>
                <w:rFonts w:ascii="Book Antiqua" w:hAnsi="Book Antiqua"/>
                <w:b/>
                <w:sz w:val="22"/>
                <w:szCs w:val="22"/>
              </w:rPr>
              <w:t>Palavras-chave:</w:t>
            </w:r>
            <w:r w:rsidRPr="00ED0A47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A6248E">
              <w:rPr>
                <w:rFonts w:ascii="Book Antiqua" w:hAnsi="Book Antiqua"/>
                <w:sz w:val="22"/>
                <w:szCs w:val="22"/>
              </w:rPr>
              <w:t>Processamento de Sinais, Transformadas</w:t>
            </w:r>
            <w:r w:rsidRPr="00ED0A47">
              <w:rPr>
                <w:rFonts w:ascii="Book Antiqua" w:hAnsi="Book Antiqua"/>
                <w:sz w:val="22"/>
                <w:szCs w:val="22"/>
              </w:rPr>
              <w:t>, Aritmética Intervalar, Otimização.</w:t>
            </w:r>
          </w:p>
        </w:tc>
      </w:tr>
      <w:tr w:rsidR="00F51190" w:rsidRPr="00AC6EF4" w:rsidTr="003271F2">
        <w:tc>
          <w:tcPr>
            <w:tcW w:w="10133" w:type="dxa"/>
          </w:tcPr>
          <w:p w:rsidR="00F51190" w:rsidRPr="00162C49" w:rsidRDefault="00F51190" w:rsidP="00466592">
            <w:pPr>
              <w:rPr>
                <w:szCs w:val="22"/>
              </w:rPr>
            </w:pPr>
            <w:r w:rsidRPr="00162C49">
              <w:rPr>
                <w:b/>
                <w:szCs w:val="22"/>
              </w:rPr>
              <w:t>Referências Bibliográficas</w:t>
            </w:r>
          </w:p>
          <w:p w:rsidR="003E18ED" w:rsidRDefault="00A6248E" w:rsidP="00ED0A47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162C49">
              <w:rPr>
                <w:sz w:val="22"/>
                <w:szCs w:val="22"/>
              </w:rPr>
              <w:t xml:space="preserve">[1] Kerre, E. E., &amp; Nachtegael, M. (Eds.). </w:t>
            </w:r>
            <w:r w:rsidRPr="008F4B14">
              <w:rPr>
                <w:sz w:val="22"/>
                <w:szCs w:val="22"/>
              </w:rPr>
              <w:t xml:space="preserve">(2013). </w:t>
            </w:r>
            <w:r w:rsidRPr="00A6248E">
              <w:rPr>
                <w:b/>
                <w:sz w:val="22"/>
                <w:szCs w:val="22"/>
                <w:lang w:val="en-US"/>
              </w:rPr>
              <w:t>Fuzzy techniques in image processing</w:t>
            </w:r>
            <w:r w:rsidRPr="00A6248E">
              <w:rPr>
                <w:sz w:val="22"/>
                <w:szCs w:val="22"/>
                <w:lang w:val="en-US"/>
              </w:rPr>
              <w:t xml:space="preserve"> (Vol. 52). Physica.</w:t>
            </w:r>
          </w:p>
          <w:p w:rsidR="00A6248E" w:rsidRPr="00A6248E" w:rsidRDefault="00A6248E" w:rsidP="00ED0A47">
            <w:pPr>
              <w:ind w:right="-72"/>
              <w:jc w:val="both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[2]</w:t>
            </w:r>
            <w:r w:rsidRPr="00A6248E">
              <w:rPr>
                <w:lang w:val="en-US"/>
              </w:rPr>
              <w:t xml:space="preserve"> </w:t>
            </w:r>
            <w:r w:rsidRPr="00A6248E">
              <w:rPr>
                <w:sz w:val="22"/>
                <w:szCs w:val="22"/>
                <w:lang w:val="en-US"/>
              </w:rPr>
              <w:t xml:space="preserve">Bezdek, J. C., Keller, J., Krisnapuram, R., &amp; Pal, N. (2006). </w:t>
            </w:r>
            <w:r w:rsidRPr="00A6248E">
              <w:rPr>
                <w:b/>
                <w:sz w:val="22"/>
                <w:szCs w:val="22"/>
                <w:lang w:val="en-US"/>
              </w:rPr>
              <w:t>Fuzzy models and algorithms for pattern recognition and image processing</w:t>
            </w:r>
            <w:r w:rsidRPr="00A6248E">
              <w:rPr>
                <w:sz w:val="22"/>
                <w:szCs w:val="22"/>
                <w:lang w:val="en-US"/>
              </w:rPr>
              <w:t xml:space="preserve"> (Vol. 4). Springer Science &amp; Business Media.</w:t>
            </w:r>
          </w:p>
          <w:p w:rsidR="00A6248E" w:rsidRDefault="00A6248E" w:rsidP="00A6248E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[3] </w:t>
            </w:r>
            <w:r w:rsidRPr="00A6248E">
              <w:rPr>
                <w:sz w:val="22"/>
                <w:szCs w:val="22"/>
                <w:lang w:val="en-US"/>
              </w:rPr>
              <w:t xml:space="preserve">Patiño-Escarcina, R.E., Bedregal, B.R.C. e Lyra, A. (2005). </w:t>
            </w:r>
            <w:r w:rsidRPr="00ED0A47">
              <w:rPr>
                <w:b/>
                <w:sz w:val="22"/>
                <w:szCs w:val="22"/>
                <w:lang w:val="en-US"/>
              </w:rPr>
              <w:t>Interval Computing in Neural Networks: One Layer Interval Neural Networks</w:t>
            </w:r>
            <w:r w:rsidRPr="00227F5D">
              <w:rPr>
                <w:sz w:val="22"/>
                <w:szCs w:val="22"/>
                <w:lang w:val="en-US"/>
              </w:rPr>
              <w:t>. Lecture Notes in Computer Science 3356, 68-75.</w:t>
            </w:r>
          </w:p>
          <w:p w:rsidR="00A6248E" w:rsidRDefault="00A6248E" w:rsidP="00ED0A47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[4] </w:t>
            </w:r>
            <w:r w:rsidR="000B3590" w:rsidRPr="00734317">
              <w:rPr>
                <w:sz w:val="22"/>
                <w:szCs w:val="22"/>
                <w:lang w:val="en-US"/>
              </w:rPr>
              <w:t xml:space="preserve">Ridella, S., Rovetta, S., &amp; Zunino, R. (2000). </w:t>
            </w:r>
            <w:r w:rsidR="000B3590" w:rsidRPr="00734317">
              <w:rPr>
                <w:b/>
                <w:sz w:val="22"/>
                <w:szCs w:val="22"/>
                <w:lang w:val="en-US"/>
              </w:rPr>
              <w:t>IAVQ-interval-arithmetic vector quantization for image compression</w:t>
            </w:r>
            <w:r w:rsidR="000B3590" w:rsidRPr="00734317">
              <w:rPr>
                <w:sz w:val="22"/>
                <w:szCs w:val="22"/>
                <w:lang w:val="en-US"/>
              </w:rPr>
              <w:t>. IEEE Transactions on Circuits and Systems II: Analog and Digital Signal Processing, 47(12), 1378-1390.</w:t>
            </w:r>
          </w:p>
          <w:p w:rsidR="00A6248E" w:rsidRPr="00A1418E" w:rsidRDefault="00A6248E" w:rsidP="00ED0A47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[5] </w:t>
            </w:r>
            <w:r w:rsidRPr="003E18ED">
              <w:rPr>
                <w:sz w:val="22"/>
                <w:szCs w:val="22"/>
                <w:lang w:val="en-US"/>
              </w:rPr>
              <w:t xml:space="preserve">Lodwick, W. A., &amp; Jamison, K. D. (2018). </w:t>
            </w:r>
            <w:r w:rsidRPr="003E18ED">
              <w:rPr>
                <w:b/>
                <w:sz w:val="22"/>
                <w:szCs w:val="22"/>
                <w:lang w:val="en-US"/>
              </w:rPr>
              <w:t>A Constraint Fuzzy Interval Analysis approach to fuzzy optimization.</w:t>
            </w:r>
            <w:r w:rsidRPr="003E18ED">
              <w:rPr>
                <w:sz w:val="22"/>
                <w:szCs w:val="22"/>
                <w:lang w:val="en-US"/>
              </w:rPr>
              <w:t xml:space="preserve"> Information Sciences, 426, 38-49.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54B" w:rsidRDefault="0042554B" w:rsidP="00EB2BCB">
      <w:r>
        <w:separator/>
      </w:r>
    </w:p>
  </w:endnote>
  <w:endnote w:type="continuationSeparator" w:id="0">
    <w:p w:rsidR="0042554B" w:rsidRDefault="0042554B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D7" w:rsidRDefault="004C13D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D7" w:rsidRDefault="004C13D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D7" w:rsidRDefault="004C13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54B" w:rsidRDefault="0042554B" w:rsidP="00EB2BCB">
      <w:r>
        <w:separator/>
      </w:r>
    </w:p>
  </w:footnote>
  <w:footnote w:type="continuationSeparator" w:id="0">
    <w:p w:rsidR="0042554B" w:rsidRDefault="0042554B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D7" w:rsidRDefault="004C13D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EB2BCB">
    <w:pPr>
      <w:jc w:val="center"/>
      <w:rPr>
        <w:b/>
      </w:rPr>
    </w:pPr>
    <w:r>
      <w:rPr>
        <w:b/>
      </w:rPr>
      <w:t xml:space="preserve">Código: </w:t>
    </w:r>
    <w:r w:rsidR="004C13D7" w:rsidRPr="004C13D7">
      <w:rPr>
        <w:b/>
      </w:rPr>
      <w:t>PPGEC_MSC_2019_2_EAOL_01</w:t>
    </w:r>
    <w:bookmarkStart w:id="0" w:name="_GoBack"/>
    <w:bookmarkEnd w:id="0"/>
  </w:p>
  <w:p w:rsidR="00AC6EF4" w:rsidRPr="00153A58" w:rsidRDefault="00AC6EF4" w:rsidP="00AC6EF4">
    <w:pPr>
      <w:rPr>
        <w:b/>
      </w:rPr>
    </w:pPr>
  </w:p>
  <w:p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D7" w:rsidRDefault="004C13D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12FF0546"/>
    <w:multiLevelType w:val="hybridMultilevel"/>
    <w:tmpl w:val="58D0ACD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919C0"/>
    <w:rsid w:val="00093886"/>
    <w:rsid w:val="000B3590"/>
    <w:rsid w:val="000C3EAF"/>
    <w:rsid w:val="000C79F3"/>
    <w:rsid w:val="000D6175"/>
    <w:rsid w:val="000D795B"/>
    <w:rsid w:val="000E18DA"/>
    <w:rsid w:val="000E1BEE"/>
    <w:rsid w:val="000F065F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2C49"/>
    <w:rsid w:val="00163E45"/>
    <w:rsid w:val="001708C6"/>
    <w:rsid w:val="00170E63"/>
    <w:rsid w:val="00192BED"/>
    <w:rsid w:val="001A512C"/>
    <w:rsid w:val="001B0B1B"/>
    <w:rsid w:val="001C6AB9"/>
    <w:rsid w:val="001D1173"/>
    <w:rsid w:val="00207CB3"/>
    <w:rsid w:val="0021147D"/>
    <w:rsid w:val="00237912"/>
    <w:rsid w:val="00243D6E"/>
    <w:rsid w:val="00272D5C"/>
    <w:rsid w:val="00282861"/>
    <w:rsid w:val="00293CDE"/>
    <w:rsid w:val="002B0209"/>
    <w:rsid w:val="002B2BC9"/>
    <w:rsid w:val="002C5F1F"/>
    <w:rsid w:val="002C70E3"/>
    <w:rsid w:val="002F63D9"/>
    <w:rsid w:val="002F73EF"/>
    <w:rsid w:val="0031032C"/>
    <w:rsid w:val="003236F1"/>
    <w:rsid w:val="003271F2"/>
    <w:rsid w:val="003664EC"/>
    <w:rsid w:val="00386B3D"/>
    <w:rsid w:val="003940A2"/>
    <w:rsid w:val="00396D3A"/>
    <w:rsid w:val="003A5C4C"/>
    <w:rsid w:val="003A5E9C"/>
    <w:rsid w:val="003B7DE6"/>
    <w:rsid w:val="003D69E2"/>
    <w:rsid w:val="003E18ED"/>
    <w:rsid w:val="003E75ED"/>
    <w:rsid w:val="003F6E0E"/>
    <w:rsid w:val="004035E3"/>
    <w:rsid w:val="00423022"/>
    <w:rsid w:val="00423931"/>
    <w:rsid w:val="0042554B"/>
    <w:rsid w:val="00461A98"/>
    <w:rsid w:val="00463087"/>
    <w:rsid w:val="00467ADA"/>
    <w:rsid w:val="004749B8"/>
    <w:rsid w:val="004B6E2D"/>
    <w:rsid w:val="004C13D7"/>
    <w:rsid w:val="004C601B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D5F59"/>
    <w:rsid w:val="0060421E"/>
    <w:rsid w:val="00607953"/>
    <w:rsid w:val="006308C8"/>
    <w:rsid w:val="00674321"/>
    <w:rsid w:val="0067597E"/>
    <w:rsid w:val="006862B2"/>
    <w:rsid w:val="006A1034"/>
    <w:rsid w:val="006C28B9"/>
    <w:rsid w:val="006D2342"/>
    <w:rsid w:val="006D2ED8"/>
    <w:rsid w:val="006E686E"/>
    <w:rsid w:val="007014C3"/>
    <w:rsid w:val="00705A68"/>
    <w:rsid w:val="00713BC9"/>
    <w:rsid w:val="00723373"/>
    <w:rsid w:val="0074256C"/>
    <w:rsid w:val="00746DD5"/>
    <w:rsid w:val="00752725"/>
    <w:rsid w:val="00774257"/>
    <w:rsid w:val="00774476"/>
    <w:rsid w:val="00777A85"/>
    <w:rsid w:val="00782B01"/>
    <w:rsid w:val="00794F25"/>
    <w:rsid w:val="007D3A83"/>
    <w:rsid w:val="007E5FDA"/>
    <w:rsid w:val="007F64BA"/>
    <w:rsid w:val="00804F32"/>
    <w:rsid w:val="00815AE3"/>
    <w:rsid w:val="00817E12"/>
    <w:rsid w:val="00863278"/>
    <w:rsid w:val="00875E05"/>
    <w:rsid w:val="00877D22"/>
    <w:rsid w:val="0089484E"/>
    <w:rsid w:val="008B49B5"/>
    <w:rsid w:val="008E1525"/>
    <w:rsid w:val="008E2AEB"/>
    <w:rsid w:val="008E5CA6"/>
    <w:rsid w:val="008F0E89"/>
    <w:rsid w:val="008F4B14"/>
    <w:rsid w:val="00932198"/>
    <w:rsid w:val="009323E0"/>
    <w:rsid w:val="00940A42"/>
    <w:rsid w:val="00987934"/>
    <w:rsid w:val="009A1F9F"/>
    <w:rsid w:val="009A6204"/>
    <w:rsid w:val="009B5743"/>
    <w:rsid w:val="009C5494"/>
    <w:rsid w:val="009D3E4C"/>
    <w:rsid w:val="009F31E1"/>
    <w:rsid w:val="009F552C"/>
    <w:rsid w:val="00A1418E"/>
    <w:rsid w:val="00A546D0"/>
    <w:rsid w:val="00A6248E"/>
    <w:rsid w:val="00A62785"/>
    <w:rsid w:val="00A74209"/>
    <w:rsid w:val="00AC092C"/>
    <w:rsid w:val="00AC6EF4"/>
    <w:rsid w:val="00AE082F"/>
    <w:rsid w:val="00AF2E3E"/>
    <w:rsid w:val="00AF6151"/>
    <w:rsid w:val="00B001E9"/>
    <w:rsid w:val="00B260F8"/>
    <w:rsid w:val="00B30D50"/>
    <w:rsid w:val="00B469B3"/>
    <w:rsid w:val="00B573CE"/>
    <w:rsid w:val="00B741EE"/>
    <w:rsid w:val="00B90F0A"/>
    <w:rsid w:val="00BC02B8"/>
    <w:rsid w:val="00C05EA8"/>
    <w:rsid w:val="00C37243"/>
    <w:rsid w:val="00C67C5C"/>
    <w:rsid w:val="00C73058"/>
    <w:rsid w:val="00C84CF4"/>
    <w:rsid w:val="00C867CB"/>
    <w:rsid w:val="00C91B86"/>
    <w:rsid w:val="00CA3FDA"/>
    <w:rsid w:val="00CA4D3B"/>
    <w:rsid w:val="00CB0DC0"/>
    <w:rsid w:val="00D05043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D395F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4622"/>
    <w:rsid w:val="00ED0A47"/>
    <w:rsid w:val="00F05083"/>
    <w:rsid w:val="00F05192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docId w15:val="{A5F60EC0-80F4-4565-A5F8-1669AB20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eal@poli.br)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513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3283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6</cp:revision>
  <cp:lastPrinted>2014-05-26T19:14:00Z</cp:lastPrinted>
  <dcterms:created xsi:type="dcterms:W3CDTF">2018-05-14T12:16:00Z</dcterms:created>
  <dcterms:modified xsi:type="dcterms:W3CDTF">2019-06-14T13:44:00Z</dcterms:modified>
</cp:coreProperties>
</file>