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5"/>
      </w:tblGrid>
      <w:tr w:rsidR="00153A58" w14:paraId="3898C118" w14:textId="77777777" w:rsidTr="3C3076F9">
        <w:tc>
          <w:tcPr>
            <w:tcW w:w="10915" w:type="dxa"/>
          </w:tcPr>
          <w:p w14:paraId="787ECD8D" w14:textId="77777777" w:rsidR="00153A58" w:rsidRPr="00AF6151" w:rsidRDefault="00CF2114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 w14:anchorId="0ABC8D0F">
                <v:group id="_x0000_s1026" style="position:absolute;left:0;text-align:left;margin-left:-18pt;margin-top:-68.65pt;width:565.9pt;height:68.15pt;z-index:1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14:paraId="6EA82D68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14:paraId="6077701E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14:paraId="672A6659" w14:textId="77777777"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375018" r:id="rId9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14:paraId="3F1473DF" w14:textId="77777777"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14:paraId="56E06A3D" w14:textId="77777777" w:rsidTr="3C3076F9">
        <w:tc>
          <w:tcPr>
            <w:tcW w:w="10915" w:type="dxa"/>
          </w:tcPr>
          <w:p w14:paraId="7E443B5D" w14:textId="77777777" w:rsidR="00153A58" w:rsidRPr="00AF6151" w:rsidRDefault="00153A58" w:rsidP="00B6613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 xml:space="preserve">Proposta de </w:t>
            </w:r>
            <w:r w:rsidR="00B66131">
              <w:rPr>
                <w:b/>
                <w:sz w:val="32"/>
                <w:szCs w:val="32"/>
              </w:rPr>
              <w:t xml:space="preserve">Projeto </w:t>
            </w:r>
            <w:r w:rsidRPr="00AF6151">
              <w:rPr>
                <w:b/>
                <w:sz w:val="32"/>
                <w:szCs w:val="32"/>
              </w:rPr>
              <w:t xml:space="preserve">de </w:t>
            </w:r>
            <w:r w:rsidR="00B66131">
              <w:rPr>
                <w:b/>
                <w:sz w:val="32"/>
                <w:szCs w:val="32"/>
              </w:rPr>
              <w:t>Doutorado</w:t>
            </w:r>
          </w:p>
        </w:tc>
      </w:tr>
      <w:tr w:rsidR="00153A58" w:rsidRPr="00AF6151" w14:paraId="2B188666" w14:textId="77777777" w:rsidTr="3C3076F9">
        <w:tc>
          <w:tcPr>
            <w:tcW w:w="10915" w:type="dxa"/>
          </w:tcPr>
          <w:p w14:paraId="2E2D0C55" w14:textId="77777777" w:rsidR="00153A58" w:rsidRPr="00AF6151" w:rsidRDefault="00153A58" w:rsidP="00B66131">
            <w:pPr>
              <w:jc w:val="both"/>
              <w:rPr>
                <w:b/>
              </w:rPr>
            </w:pPr>
            <w:r w:rsidRPr="00AF6151">
              <w:rPr>
                <w:b/>
              </w:rPr>
              <w:t xml:space="preserve">Área: </w:t>
            </w:r>
            <w:r w:rsidR="00B66131">
              <w:rPr>
                <w:b/>
              </w:rPr>
              <w:t>Inteligência Computacional</w:t>
            </w:r>
            <w:r w:rsidR="000A4610">
              <w:rPr>
                <w:b/>
              </w:rPr>
              <w:t xml:space="preserve"> / Processamento Digital de Imagens</w:t>
            </w:r>
          </w:p>
        </w:tc>
      </w:tr>
      <w:tr w:rsidR="000D795B" w:rsidRPr="00AF6151" w14:paraId="4347D58F" w14:textId="77777777" w:rsidTr="3C3076F9">
        <w:tc>
          <w:tcPr>
            <w:tcW w:w="10915" w:type="dxa"/>
          </w:tcPr>
          <w:p w14:paraId="31F3CBB1" w14:textId="39AC6EF1" w:rsidR="000D795B" w:rsidRPr="000A5A68" w:rsidRDefault="3C3076F9" w:rsidP="002F2A82">
            <w:pPr>
              <w:pStyle w:val="Ttulo1"/>
            </w:pPr>
            <w:r>
              <w:t>Título: Utilização de Deep Learning para Análise Semântica de Objetos e Textos em Cenas Naturais Voltada à Robótica Assistiva</w:t>
            </w:r>
          </w:p>
        </w:tc>
      </w:tr>
      <w:tr w:rsidR="000D795B" w:rsidRPr="00AF6151" w14:paraId="511880F9" w14:textId="77777777" w:rsidTr="3C3076F9">
        <w:tc>
          <w:tcPr>
            <w:tcW w:w="10915" w:type="dxa"/>
          </w:tcPr>
          <w:p w14:paraId="38A3DF9B" w14:textId="0B4CA4B3" w:rsidR="000D795B" w:rsidRPr="0075473D" w:rsidRDefault="3C3076F9" w:rsidP="3C3076F9">
            <w:pPr>
              <w:rPr>
                <w:b/>
                <w:bCs/>
              </w:rPr>
            </w:pPr>
            <w:r w:rsidRPr="3C3076F9">
              <w:rPr>
                <w:b/>
                <w:bCs/>
              </w:rPr>
              <w:t>Orientador – Carmelo José Albanez Bastos Filho (</w:t>
            </w:r>
            <w:hyperlink r:id="rId10">
              <w:r w:rsidRPr="3C3076F9">
                <w:rPr>
                  <w:rStyle w:val="Hyperlink"/>
                  <w:b/>
                  <w:bCs/>
                </w:rPr>
                <w:t>carmelofilho@upe.br</w:t>
              </w:r>
            </w:hyperlink>
            <w:r w:rsidRPr="3C3076F9">
              <w:rPr>
                <w:b/>
                <w:bCs/>
              </w:rPr>
              <w:t>)</w:t>
            </w:r>
          </w:p>
        </w:tc>
      </w:tr>
      <w:tr w:rsidR="00A41F25" w:rsidRPr="00AF6151" w14:paraId="0FE7F388" w14:textId="77777777" w:rsidTr="3C3076F9">
        <w:tc>
          <w:tcPr>
            <w:tcW w:w="10915" w:type="dxa"/>
          </w:tcPr>
          <w:p w14:paraId="62786E63" w14:textId="1CA0705D" w:rsidR="00A41F25" w:rsidRPr="00E32906" w:rsidRDefault="3C3076F9" w:rsidP="3C3076F9">
            <w:pPr>
              <w:rPr>
                <w:b/>
                <w:bCs/>
              </w:rPr>
            </w:pPr>
            <w:r w:rsidRPr="3C3076F9">
              <w:rPr>
                <w:b/>
                <w:bCs/>
              </w:rPr>
              <w:t>Co-orientador –  Byron Leite Dantas Bezerra (</w:t>
            </w:r>
            <w:hyperlink r:id="rId11">
              <w:r w:rsidRPr="3C3076F9">
                <w:rPr>
                  <w:rStyle w:val="Hyperlink"/>
                  <w:b/>
                  <w:bCs/>
                </w:rPr>
                <w:t>byronleite@ecomp.poli.br</w:t>
              </w:r>
            </w:hyperlink>
            <w:r w:rsidRPr="3C3076F9">
              <w:rPr>
                <w:b/>
                <w:bCs/>
              </w:rPr>
              <w:t>)</w:t>
            </w:r>
          </w:p>
        </w:tc>
      </w:tr>
      <w:tr w:rsidR="00F51190" w:rsidRPr="00EB2BCB" w14:paraId="1BE4C45F" w14:textId="77777777" w:rsidTr="3C3076F9">
        <w:tc>
          <w:tcPr>
            <w:tcW w:w="10915" w:type="dxa"/>
          </w:tcPr>
          <w:p w14:paraId="212251CE" w14:textId="77777777" w:rsidR="00F51190" w:rsidRPr="00E32906" w:rsidRDefault="00F51190" w:rsidP="00466592">
            <w:pPr>
              <w:pStyle w:val="Ttulo1"/>
            </w:pPr>
            <w:r w:rsidRPr="00E32906">
              <w:t>Descrição</w:t>
            </w:r>
          </w:p>
          <w:p w14:paraId="60E992EA" w14:textId="2C77C95F" w:rsidR="3C3076F9" w:rsidRDefault="3C3076F9" w:rsidP="3C3076F9">
            <w:pPr>
              <w:spacing w:line="246" w:lineRule="auto"/>
              <w:jc w:val="both"/>
            </w:pPr>
            <w:r>
              <w:t xml:space="preserve">         </w:t>
            </w:r>
            <w:r w:rsidRPr="3C3076F9">
              <w:t>A assistência robótica é a utilização de plataformas robóticas para o auxílio humano em diversas tarefas, desde processos cirúrgicos ao acompanhamento de idosos e criança necessitadas [1]. Estes robôs fazem uso de sensores e diversas técnicas de aprendizagem de máquina para realizarem as tarefas especializadas designadas com grande taxa de sucesso.</w:t>
            </w:r>
          </w:p>
          <w:p w14:paraId="5DAB6C7B" w14:textId="77777777" w:rsidR="00D62B28" w:rsidRPr="00073C93" w:rsidRDefault="00D62B28" w:rsidP="00D62B28">
            <w:pPr>
              <w:widowControl w:val="0"/>
              <w:overflowPunct w:val="0"/>
              <w:autoSpaceDE w:val="0"/>
              <w:autoSpaceDN w:val="0"/>
              <w:adjustRightInd w:val="0"/>
              <w:spacing w:line="252" w:lineRule="auto"/>
              <w:jc w:val="both"/>
            </w:pPr>
          </w:p>
          <w:p w14:paraId="2BC9F3F2" w14:textId="5FE4587B" w:rsidR="00F51190" w:rsidRPr="00FC1C1F" w:rsidRDefault="3C3076F9" w:rsidP="3C3076F9">
            <w:pPr>
              <w:ind w:firstLine="567"/>
              <w:jc w:val="both"/>
            </w:pPr>
            <w:r w:rsidRPr="3C3076F9">
              <w:t>Modelos baseados em deep learning se mostram extremamente eficientes em tarefas de visão computacional, com a utilização de Redes Neurais Artificiais Convolucionais (CNNs), incluindo os modelos voltados à robótica assistiva que fazem uso destas técnicas. Apesar do sucesso ao resolver problemas de detecção e classificação, a capacidade de análise semântica dos desafios abordados é insuficiente para generalizar suas aplicações além de tarefas especializadas. Análise Semântica é um campo da aprendizagem de máquina que aborda o contexto envolvendo artefatos de aprendizado, comumente utilizado na área de processamento de linguagem natural [3].</w:t>
            </w:r>
          </w:p>
          <w:p w14:paraId="35FA87C1" w14:textId="6D13B1F7" w:rsidR="00F51190" w:rsidRPr="00FC1C1F" w:rsidRDefault="00F51190" w:rsidP="3C3076F9">
            <w:pPr>
              <w:ind w:firstLine="567"/>
              <w:jc w:val="both"/>
            </w:pPr>
          </w:p>
          <w:p w14:paraId="19DB9AAB" w14:textId="13E65DE5" w:rsidR="00F51190" w:rsidRPr="00FC1C1F" w:rsidRDefault="3C3076F9" w:rsidP="3C3076F9">
            <w:pPr>
              <w:ind w:firstLine="567"/>
              <w:jc w:val="both"/>
            </w:pPr>
            <w:r w:rsidRPr="3C3076F9">
              <w:t>A proposta aqui apresentada visa o desenvolvimento de modelos ponta-a-ponta para Análise Semântica em Visão Computacional, com foco em aplicações de robótica assistiva. É idealizado a extração de contexto de objetos e textos em cenas naturais para solução de problemas apresentados por idosos ou crianças que necessitam de auxílio diário especial. No escopo se engloba o estudo, desenvolvimento e avaliação de modelos de análise semântica de cenas naturais capazes de serem operados por plataformas robóticas. O projeto prevê a realização de testes na plataforma robótica NAO.</w:t>
            </w:r>
          </w:p>
          <w:p w14:paraId="2BA16685" w14:textId="6EE75E49" w:rsidR="00F51190" w:rsidRPr="00FC1C1F" w:rsidRDefault="00F51190" w:rsidP="3C3076F9">
            <w:pPr>
              <w:ind w:firstLine="567"/>
              <w:jc w:val="both"/>
            </w:pPr>
          </w:p>
          <w:p w14:paraId="6A05A809" w14:textId="27CC1181" w:rsidR="00F51190" w:rsidRPr="00FC1C1F" w:rsidRDefault="3C3076F9" w:rsidP="3C3076F9">
            <w:pPr>
              <w:ind w:firstLine="567"/>
              <w:jc w:val="both"/>
              <w:rPr>
                <w:i/>
                <w:iCs/>
              </w:rPr>
            </w:pPr>
            <w:r w:rsidRPr="3C3076F9">
              <w:t xml:space="preserve">Espera-se ao fim do projeto a criação de modelos de </w:t>
            </w:r>
            <w:r w:rsidRPr="3C3076F9">
              <w:rPr>
                <w:i/>
                <w:iCs/>
              </w:rPr>
              <w:t>deep learning</w:t>
            </w:r>
            <w:r w:rsidRPr="3C3076F9">
              <w:t xml:space="preserve"> que conjuntamente realizem detecção e reconhecimento de texto e objeto em cenas naturais e sua análise semântica para operação sobre necessidades de um usuário com necessidades especiais.</w:t>
            </w:r>
          </w:p>
        </w:tc>
      </w:tr>
      <w:tr w:rsidR="00F51190" w:rsidRPr="00B66131" w14:paraId="02DC83D7" w14:textId="77777777" w:rsidTr="3C3076F9">
        <w:tc>
          <w:tcPr>
            <w:tcW w:w="10915" w:type="dxa"/>
          </w:tcPr>
          <w:p w14:paraId="36F882A4" w14:textId="77777777" w:rsidR="00F51190" w:rsidRDefault="00F51190" w:rsidP="00466592">
            <w:pPr>
              <w:rPr>
                <w:b/>
              </w:rPr>
            </w:pPr>
            <w:r w:rsidRPr="00191BD7">
              <w:rPr>
                <w:b/>
              </w:rPr>
              <w:t>Referências Bibliográficas</w:t>
            </w:r>
          </w:p>
          <w:p w14:paraId="5A39BBE3" w14:textId="77777777" w:rsidR="00F64549" w:rsidRPr="00191BD7" w:rsidRDefault="00F64549" w:rsidP="00466592"/>
          <w:p w14:paraId="05057D7A" w14:textId="2A600D09" w:rsidR="000A4610" w:rsidRPr="000A4610" w:rsidRDefault="3C3076F9" w:rsidP="3C3076F9">
            <w:pPr>
              <w:pStyle w:val="PargrafodaLista"/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 w:rsidRPr="3C3076F9">
              <w:rPr>
                <w:lang w:val="en-US"/>
              </w:rPr>
              <w:t xml:space="preserve">Alexandre Candeias, Travers Rhodes, Manuel Marques, Manuela Veloso, </w:t>
            </w:r>
            <w:r>
              <w:t>et al. Vision augmented robot feeding. In Proceedings of the European Conference on Computer Vision (ECCV), pages 0–0, 2018.</w:t>
            </w:r>
          </w:p>
          <w:p w14:paraId="7C05C4E7" w14:textId="4328BDAE" w:rsidR="000A4610" w:rsidRPr="000A4610" w:rsidRDefault="3C3076F9" w:rsidP="3C3076F9">
            <w:pPr>
              <w:pStyle w:val="PargrafodaLista"/>
              <w:numPr>
                <w:ilvl w:val="0"/>
                <w:numId w:val="2"/>
              </w:numPr>
              <w:ind w:right="-72"/>
              <w:jc w:val="both"/>
              <w:rPr>
                <w:lang w:val="en-US"/>
              </w:rPr>
            </w:pPr>
            <w:r>
              <w:t>Weidong Min, Hao Cui, Qing Han, and Fangyuan Zou. A scene recognition and semantic analysis approach to unhealthy sitting posture detection during screen-reading. Sensors, 18(9):3119, 2018</w:t>
            </w:r>
          </w:p>
          <w:p w14:paraId="5CCFDE26" w14:textId="033F386A" w:rsidR="000A4610" w:rsidRPr="000A4610" w:rsidRDefault="3C3076F9" w:rsidP="3C3076F9">
            <w:pPr>
              <w:pStyle w:val="PargrafodaLista"/>
              <w:numPr>
                <w:ilvl w:val="0"/>
                <w:numId w:val="2"/>
              </w:numPr>
              <w:rPr>
                <w:lang w:val="en-US"/>
              </w:rPr>
            </w:pPr>
            <w:r w:rsidRPr="3C3076F9">
              <w:rPr>
                <w:lang w:val="en-US"/>
              </w:rPr>
              <w:t xml:space="preserve">Huimin Huang, Hong Shen, Zaiqiao Meng, Huajian Chang, and Huaiwen </w:t>
            </w:r>
            <w:r>
              <w:t>He. Community-based influence maximization for viral marketing. Applied Intelligence , pages 1–14, 2019</w:t>
            </w:r>
          </w:p>
        </w:tc>
      </w:tr>
    </w:tbl>
    <w:p w14:paraId="41C8F396" w14:textId="77777777" w:rsidR="00153A58" w:rsidRPr="00F51190" w:rsidRDefault="00153A58" w:rsidP="00461A98">
      <w:pPr>
        <w:rPr>
          <w:lang w:val="en-US"/>
        </w:rPr>
      </w:pPr>
    </w:p>
    <w:sectPr w:rsidR="00153A58" w:rsidRPr="00F51190" w:rsidSect="00461A9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38EF78" w14:textId="77777777" w:rsidR="00CF2114" w:rsidRDefault="00CF2114" w:rsidP="00EB2BCB">
      <w:r>
        <w:separator/>
      </w:r>
    </w:p>
  </w:endnote>
  <w:endnote w:type="continuationSeparator" w:id="0">
    <w:p w14:paraId="61EBBA04" w14:textId="77777777" w:rsidR="00CF2114" w:rsidRDefault="00CF2114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AD14E" w14:textId="77777777" w:rsidR="00D120B1" w:rsidRDefault="00D120B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C50C4" w14:textId="77777777" w:rsidR="00D120B1" w:rsidRDefault="00D120B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B438C" w14:textId="77777777" w:rsidR="00D120B1" w:rsidRDefault="00D120B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DD97C2" w14:textId="77777777" w:rsidR="00CF2114" w:rsidRDefault="00CF2114" w:rsidP="00EB2BCB">
      <w:r>
        <w:separator/>
      </w:r>
    </w:p>
  </w:footnote>
  <w:footnote w:type="continuationSeparator" w:id="0">
    <w:p w14:paraId="2C56A5A9" w14:textId="77777777" w:rsidR="00CF2114" w:rsidRDefault="00CF2114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5A267" w14:textId="77777777" w:rsidR="00D120B1" w:rsidRDefault="00D120B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1A419" w14:textId="1BAE03B7" w:rsidR="00EB2BCB" w:rsidRPr="00153A58" w:rsidRDefault="00EB2BCB" w:rsidP="00EB2BCB">
    <w:pPr>
      <w:jc w:val="center"/>
      <w:rPr>
        <w:b/>
      </w:rPr>
    </w:pPr>
    <w:r>
      <w:rPr>
        <w:b/>
      </w:rPr>
      <w:t xml:space="preserve">Código: </w:t>
    </w:r>
    <w:r w:rsidR="00D120B1" w:rsidRPr="00D120B1">
      <w:rPr>
        <w:b/>
      </w:rPr>
      <w:t>PPGEC_DSC_2019_2_CJABF_01</w:t>
    </w:r>
    <w:bookmarkStart w:id="0" w:name="_GoBack"/>
    <w:bookmarkEnd w:id="0"/>
  </w:p>
  <w:p w14:paraId="72A3D3EC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150A5" w14:textId="77777777" w:rsidR="00D120B1" w:rsidRDefault="00D120B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087"/>
    <w:rsid w:val="00003D0C"/>
    <w:rsid w:val="00007CA0"/>
    <w:rsid w:val="00036ACF"/>
    <w:rsid w:val="00046A0D"/>
    <w:rsid w:val="00093886"/>
    <w:rsid w:val="000A4610"/>
    <w:rsid w:val="000C3EAF"/>
    <w:rsid w:val="000C4A5D"/>
    <w:rsid w:val="000C79F3"/>
    <w:rsid w:val="000D6175"/>
    <w:rsid w:val="000D795B"/>
    <w:rsid w:val="000E18DA"/>
    <w:rsid w:val="000F065F"/>
    <w:rsid w:val="000F2D47"/>
    <w:rsid w:val="0010007F"/>
    <w:rsid w:val="00100FC1"/>
    <w:rsid w:val="00125181"/>
    <w:rsid w:val="0013418D"/>
    <w:rsid w:val="001351BA"/>
    <w:rsid w:val="0013655C"/>
    <w:rsid w:val="00153A58"/>
    <w:rsid w:val="00163E45"/>
    <w:rsid w:val="001708C6"/>
    <w:rsid w:val="00170E63"/>
    <w:rsid w:val="00180AF1"/>
    <w:rsid w:val="001A512C"/>
    <w:rsid w:val="001B2685"/>
    <w:rsid w:val="001C6AB9"/>
    <w:rsid w:val="0021147D"/>
    <w:rsid w:val="0021461C"/>
    <w:rsid w:val="00237912"/>
    <w:rsid w:val="00272D5C"/>
    <w:rsid w:val="00282861"/>
    <w:rsid w:val="00293CDE"/>
    <w:rsid w:val="002B2BC9"/>
    <w:rsid w:val="002C5F1F"/>
    <w:rsid w:val="002C70E3"/>
    <w:rsid w:val="002F2A82"/>
    <w:rsid w:val="002F63D9"/>
    <w:rsid w:val="002F73EF"/>
    <w:rsid w:val="0031032C"/>
    <w:rsid w:val="003236F1"/>
    <w:rsid w:val="00380E88"/>
    <w:rsid w:val="00396D3A"/>
    <w:rsid w:val="003A5C4C"/>
    <w:rsid w:val="003A5E9C"/>
    <w:rsid w:val="003B7DE6"/>
    <w:rsid w:val="003D4A00"/>
    <w:rsid w:val="003D69E2"/>
    <w:rsid w:val="003F6E0E"/>
    <w:rsid w:val="004035E3"/>
    <w:rsid w:val="00423022"/>
    <w:rsid w:val="00423931"/>
    <w:rsid w:val="00445354"/>
    <w:rsid w:val="00461A98"/>
    <w:rsid w:val="00463087"/>
    <w:rsid w:val="004749B8"/>
    <w:rsid w:val="00477B6A"/>
    <w:rsid w:val="004A0810"/>
    <w:rsid w:val="004C601B"/>
    <w:rsid w:val="004E6D64"/>
    <w:rsid w:val="00503A73"/>
    <w:rsid w:val="00521434"/>
    <w:rsid w:val="00533AF3"/>
    <w:rsid w:val="005366F3"/>
    <w:rsid w:val="00537469"/>
    <w:rsid w:val="00543ABF"/>
    <w:rsid w:val="00544A43"/>
    <w:rsid w:val="00546B9C"/>
    <w:rsid w:val="005525C1"/>
    <w:rsid w:val="00566770"/>
    <w:rsid w:val="005D5F59"/>
    <w:rsid w:val="00607953"/>
    <w:rsid w:val="006308C8"/>
    <w:rsid w:val="0067597E"/>
    <w:rsid w:val="006927B7"/>
    <w:rsid w:val="006A1034"/>
    <w:rsid w:val="006C28B9"/>
    <w:rsid w:val="006D2342"/>
    <w:rsid w:val="006E686E"/>
    <w:rsid w:val="00723373"/>
    <w:rsid w:val="0074256C"/>
    <w:rsid w:val="00746DD5"/>
    <w:rsid w:val="00752725"/>
    <w:rsid w:val="00774476"/>
    <w:rsid w:val="00777A85"/>
    <w:rsid w:val="00782B01"/>
    <w:rsid w:val="00794F25"/>
    <w:rsid w:val="007D3A83"/>
    <w:rsid w:val="007E5FDA"/>
    <w:rsid w:val="007F64BA"/>
    <w:rsid w:val="00817E12"/>
    <w:rsid w:val="00871648"/>
    <w:rsid w:val="00875E05"/>
    <w:rsid w:val="00877D22"/>
    <w:rsid w:val="0089484E"/>
    <w:rsid w:val="008E5CA6"/>
    <w:rsid w:val="008F0E89"/>
    <w:rsid w:val="008F7628"/>
    <w:rsid w:val="00932198"/>
    <w:rsid w:val="009323E0"/>
    <w:rsid w:val="00940A42"/>
    <w:rsid w:val="00987934"/>
    <w:rsid w:val="009A6204"/>
    <w:rsid w:val="009B5743"/>
    <w:rsid w:val="009D3E4C"/>
    <w:rsid w:val="009F552C"/>
    <w:rsid w:val="00A41F25"/>
    <w:rsid w:val="00A546D0"/>
    <w:rsid w:val="00A74209"/>
    <w:rsid w:val="00A82D34"/>
    <w:rsid w:val="00A85D2F"/>
    <w:rsid w:val="00AC092C"/>
    <w:rsid w:val="00AF2E3E"/>
    <w:rsid w:val="00AF6151"/>
    <w:rsid w:val="00B30D50"/>
    <w:rsid w:val="00B469B3"/>
    <w:rsid w:val="00B66131"/>
    <w:rsid w:val="00BC02B8"/>
    <w:rsid w:val="00BE3F3B"/>
    <w:rsid w:val="00BF6ABF"/>
    <w:rsid w:val="00C05EA8"/>
    <w:rsid w:val="00C37243"/>
    <w:rsid w:val="00C67C5C"/>
    <w:rsid w:val="00C84CF4"/>
    <w:rsid w:val="00C867CB"/>
    <w:rsid w:val="00CA3FDA"/>
    <w:rsid w:val="00CA4D3B"/>
    <w:rsid w:val="00CB0DC0"/>
    <w:rsid w:val="00CF2114"/>
    <w:rsid w:val="00D07859"/>
    <w:rsid w:val="00D120B1"/>
    <w:rsid w:val="00D178DF"/>
    <w:rsid w:val="00D306AB"/>
    <w:rsid w:val="00D32E46"/>
    <w:rsid w:val="00D34121"/>
    <w:rsid w:val="00D50816"/>
    <w:rsid w:val="00D540D5"/>
    <w:rsid w:val="00D62B28"/>
    <w:rsid w:val="00D71D22"/>
    <w:rsid w:val="00D80627"/>
    <w:rsid w:val="00D86A1D"/>
    <w:rsid w:val="00DA4826"/>
    <w:rsid w:val="00DC0CE9"/>
    <w:rsid w:val="00DD395F"/>
    <w:rsid w:val="00E224EB"/>
    <w:rsid w:val="00E36B6B"/>
    <w:rsid w:val="00E42724"/>
    <w:rsid w:val="00E65ADB"/>
    <w:rsid w:val="00E7517B"/>
    <w:rsid w:val="00E92FDF"/>
    <w:rsid w:val="00E96A34"/>
    <w:rsid w:val="00EB204C"/>
    <w:rsid w:val="00EB2BCB"/>
    <w:rsid w:val="00EF066B"/>
    <w:rsid w:val="00F51190"/>
    <w:rsid w:val="00F64549"/>
    <w:rsid w:val="00F80805"/>
    <w:rsid w:val="00FC01FF"/>
    <w:rsid w:val="00FC7EF0"/>
    <w:rsid w:val="00FD3909"/>
    <w:rsid w:val="00FD74C8"/>
    <w:rsid w:val="00FE018D"/>
    <w:rsid w:val="2EE1E79E"/>
    <w:rsid w:val="3C30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2EE1E79E"/>
  <w15:docId w15:val="{6464715F-83F4-4526-944F-68B19526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yronleite@ecomp.poli.b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carmelofilho@upe.b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467</Words>
  <Characters>2527</Characters>
  <Application>Microsoft Office Word</Application>
  <DocSecurity>0</DocSecurity>
  <Lines>21</Lines>
  <Paragraphs>5</Paragraphs>
  <ScaleCrop>false</ScaleCrop>
  <Company>upe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Victor Lundgren</dc:creator>
  <cp:lastModifiedBy>Bruno Fernandes</cp:lastModifiedBy>
  <cp:revision>31</cp:revision>
  <cp:lastPrinted>2014-05-26T19:14:00Z</cp:lastPrinted>
  <dcterms:created xsi:type="dcterms:W3CDTF">2019-06-01T18:23:00Z</dcterms:created>
  <dcterms:modified xsi:type="dcterms:W3CDTF">2019-06-18T17:57:00Z</dcterms:modified>
</cp:coreProperties>
</file>